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35703" w14:textId="77777777" w:rsidR="00532221" w:rsidRPr="00532221" w:rsidRDefault="00532221" w:rsidP="00532221">
      <w:pPr>
        <w:rPr>
          <w:rFonts w:ascii="Times" w:hAnsi="Times" w:cs="Times New Roman"/>
          <w:sz w:val="20"/>
          <w:szCs w:val="20"/>
        </w:rPr>
      </w:pPr>
      <w:r w:rsidRPr="00532221">
        <w:rPr>
          <w:rFonts w:ascii="Arial" w:hAnsi="Arial" w:cs="Times New Roman"/>
          <w:i/>
          <w:iCs/>
          <w:color w:val="000000"/>
          <w:sz w:val="21"/>
          <w:szCs w:val="21"/>
          <w:shd w:val="clear" w:color="auto" w:fill="FFFFFF"/>
        </w:rPr>
        <w:t>For Immediate Release  </w:t>
      </w:r>
    </w:p>
    <w:p w14:paraId="741DF03E" w14:textId="77777777" w:rsidR="00532221" w:rsidRPr="00532221" w:rsidRDefault="00532221" w:rsidP="00532221">
      <w:pPr>
        <w:rPr>
          <w:rFonts w:ascii="Times" w:hAnsi="Times" w:cs="Times New Roman"/>
          <w:sz w:val="20"/>
          <w:szCs w:val="20"/>
        </w:rPr>
      </w:pPr>
      <w:r w:rsidRPr="00532221">
        <w:rPr>
          <w:rFonts w:ascii="Arial" w:hAnsi="Arial" w:cs="Times New Roman"/>
          <w:i/>
          <w:iCs/>
          <w:color w:val="000000"/>
          <w:sz w:val="21"/>
          <w:szCs w:val="21"/>
          <w:shd w:val="clear" w:color="auto" w:fill="FFFFFF"/>
        </w:rPr>
        <w:t xml:space="preserve">Judi Shils, Executive Director, Turning Green 415.939.1232 </w:t>
      </w:r>
      <w:hyperlink r:id="rId5" w:history="1">
        <w:r w:rsidRPr="00532221">
          <w:rPr>
            <w:rFonts w:ascii="Arial" w:hAnsi="Arial" w:cs="Times New Roman"/>
            <w:i/>
            <w:iCs/>
            <w:color w:val="1155CC"/>
            <w:sz w:val="21"/>
            <w:u w:val="single"/>
          </w:rPr>
          <w:t>judi@turninggreen.org</w:t>
        </w:r>
      </w:hyperlink>
    </w:p>
    <w:p w14:paraId="3B9678C7" w14:textId="77777777" w:rsidR="00532221" w:rsidRPr="00532221" w:rsidRDefault="00532221" w:rsidP="00532221">
      <w:pPr>
        <w:rPr>
          <w:rFonts w:ascii="Times" w:hAnsi="Times"/>
          <w:sz w:val="20"/>
          <w:szCs w:val="20"/>
        </w:rPr>
      </w:pPr>
    </w:p>
    <w:p w14:paraId="16A446AF" w14:textId="1342CBD7" w:rsidR="00532221" w:rsidRPr="00532221" w:rsidRDefault="00532221" w:rsidP="00532221">
      <w:pPr>
        <w:ind w:right="-620"/>
        <w:jc w:val="center"/>
        <w:rPr>
          <w:rFonts w:ascii="Times" w:hAnsi="Times" w:cs="Times New Roman"/>
          <w:sz w:val="20"/>
          <w:szCs w:val="20"/>
        </w:rPr>
      </w:pPr>
      <w:r w:rsidRPr="00532221">
        <w:rPr>
          <w:rFonts w:ascii="Arial" w:hAnsi="Arial" w:cs="Times New Roman"/>
          <w:b/>
          <w:bCs/>
          <w:color w:val="000000"/>
          <w:sz w:val="30"/>
          <w:szCs w:val="30"/>
          <w:shd w:val="clear" w:color="auto" w:fill="FFFFFF"/>
        </w:rPr>
        <w:t xml:space="preserve">George Washington University takes Sustainability Non-Profit’s </w:t>
      </w:r>
      <w:r w:rsidR="00BC58A0">
        <w:rPr>
          <w:rFonts w:ascii="Arial" w:hAnsi="Arial" w:cs="Times New Roman"/>
          <w:b/>
          <w:bCs/>
          <w:color w:val="000000"/>
          <w:sz w:val="30"/>
          <w:szCs w:val="30"/>
          <w:shd w:val="clear" w:color="auto" w:fill="FFFFFF"/>
        </w:rPr>
        <w:t xml:space="preserve">Project </w:t>
      </w:r>
      <w:r w:rsidRPr="00532221">
        <w:rPr>
          <w:rFonts w:ascii="Arial" w:hAnsi="Arial" w:cs="Times New Roman"/>
          <w:b/>
          <w:bCs/>
          <w:color w:val="000000"/>
          <w:sz w:val="30"/>
          <w:szCs w:val="30"/>
          <w:shd w:val="clear" w:color="auto" w:fill="FFFFFF"/>
        </w:rPr>
        <w:t>Green Dorm Initiative, Campus-wide</w:t>
      </w:r>
    </w:p>
    <w:p w14:paraId="373859A1" w14:textId="77777777" w:rsidR="00532221" w:rsidRPr="00532221" w:rsidRDefault="00532221" w:rsidP="00532221">
      <w:pPr>
        <w:rPr>
          <w:rFonts w:ascii="Times" w:hAnsi="Times"/>
          <w:sz w:val="20"/>
          <w:szCs w:val="20"/>
        </w:rPr>
      </w:pPr>
    </w:p>
    <w:p w14:paraId="714692EC" w14:textId="6A8676DB" w:rsidR="00BC58A0" w:rsidRDefault="00532221" w:rsidP="00532221">
      <w:pPr>
        <w:jc w:val="center"/>
        <w:rPr>
          <w:rFonts w:ascii="Arial" w:hAnsi="Arial" w:cs="Times New Roman"/>
          <w:i/>
          <w:iCs/>
          <w:color w:val="000000"/>
          <w:sz w:val="26"/>
          <w:szCs w:val="26"/>
          <w:shd w:val="clear" w:color="auto" w:fill="FFFFFF"/>
        </w:rPr>
      </w:pPr>
      <w:r w:rsidRPr="00532221">
        <w:rPr>
          <w:rFonts w:ascii="Arial" w:hAnsi="Arial" w:cs="Times New Roman"/>
          <w:i/>
          <w:iCs/>
          <w:color w:val="000000"/>
          <w:sz w:val="26"/>
          <w:szCs w:val="26"/>
          <w:shd w:val="clear" w:color="auto" w:fill="FFFFFF"/>
        </w:rPr>
        <w:t xml:space="preserve">Turning Green </w:t>
      </w:r>
      <w:r w:rsidR="00BC58A0">
        <w:rPr>
          <w:rFonts w:ascii="Arial" w:hAnsi="Arial" w:cs="Times New Roman"/>
          <w:i/>
          <w:iCs/>
          <w:color w:val="000000"/>
          <w:sz w:val="26"/>
          <w:szCs w:val="26"/>
          <w:shd w:val="clear" w:color="auto" w:fill="FFFFFF"/>
        </w:rPr>
        <w:t xml:space="preserve">curates </w:t>
      </w:r>
      <w:r w:rsidR="005C29B4">
        <w:rPr>
          <w:rFonts w:ascii="Arial" w:hAnsi="Arial" w:cs="Times New Roman"/>
          <w:i/>
          <w:iCs/>
          <w:color w:val="000000"/>
          <w:sz w:val="26"/>
          <w:szCs w:val="26"/>
          <w:shd w:val="clear" w:color="auto" w:fill="FFFFFF"/>
        </w:rPr>
        <w:t>11</w:t>
      </w:r>
      <w:r w:rsidR="005C29B4" w:rsidRPr="00532221">
        <w:rPr>
          <w:rFonts w:ascii="Arial" w:hAnsi="Arial" w:cs="Times New Roman"/>
          <w:i/>
          <w:iCs/>
          <w:color w:val="000000"/>
          <w:sz w:val="26"/>
          <w:szCs w:val="26"/>
          <w:shd w:val="clear" w:color="auto" w:fill="FFFFFF"/>
        </w:rPr>
        <w:t xml:space="preserve"> </w:t>
      </w:r>
      <w:r w:rsidR="003779FF">
        <w:rPr>
          <w:rFonts w:ascii="Arial" w:hAnsi="Arial" w:cs="Times New Roman"/>
          <w:i/>
          <w:iCs/>
          <w:color w:val="000000"/>
          <w:sz w:val="26"/>
          <w:szCs w:val="26"/>
          <w:shd w:val="clear" w:color="auto" w:fill="FFFFFF"/>
        </w:rPr>
        <w:t>f</w:t>
      </w:r>
      <w:r w:rsidRPr="00532221">
        <w:rPr>
          <w:rFonts w:ascii="Arial" w:hAnsi="Arial" w:cs="Times New Roman"/>
          <w:i/>
          <w:iCs/>
          <w:color w:val="000000"/>
          <w:sz w:val="26"/>
          <w:szCs w:val="26"/>
          <w:shd w:val="clear" w:color="auto" w:fill="FFFFFF"/>
        </w:rPr>
        <w:t xml:space="preserve">reshman </w:t>
      </w:r>
      <w:r w:rsidR="003779FF">
        <w:rPr>
          <w:rFonts w:ascii="Arial" w:hAnsi="Arial" w:cs="Times New Roman"/>
          <w:i/>
          <w:iCs/>
          <w:color w:val="000000"/>
          <w:sz w:val="26"/>
          <w:szCs w:val="26"/>
          <w:shd w:val="clear" w:color="auto" w:fill="FFFFFF"/>
        </w:rPr>
        <w:t>d</w:t>
      </w:r>
      <w:r w:rsidRPr="00532221">
        <w:rPr>
          <w:rFonts w:ascii="Arial" w:hAnsi="Arial" w:cs="Times New Roman"/>
          <w:i/>
          <w:iCs/>
          <w:color w:val="000000"/>
          <w:sz w:val="26"/>
          <w:szCs w:val="26"/>
          <w:shd w:val="clear" w:color="auto" w:fill="FFFFFF"/>
        </w:rPr>
        <w:t xml:space="preserve">orm rooms </w:t>
      </w:r>
      <w:r w:rsidR="005C29B4">
        <w:rPr>
          <w:rFonts w:ascii="Arial" w:hAnsi="Arial" w:cs="Times New Roman"/>
          <w:i/>
          <w:iCs/>
          <w:color w:val="000000"/>
          <w:sz w:val="26"/>
          <w:szCs w:val="26"/>
          <w:shd w:val="clear" w:color="auto" w:fill="FFFFFF"/>
        </w:rPr>
        <w:t>with</w:t>
      </w:r>
      <w:r w:rsidRPr="00532221">
        <w:rPr>
          <w:rFonts w:ascii="Arial" w:hAnsi="Arial" w:cs="Times New Roman"/>
          <w:i/>
          <w:iCs/>
          <w:color w:val="000000"/>
          <w:sz w:val="26"/>
          <w:szCs w:val="26"/>
          <w:shd w:val="clear" w:color="auto" w:fill="FFFFFF"/>
        </w:rPr>
        <w:t xml:space="preserve"> </w:t>
      </w:r>
      <w:r w:rsidR="003779FF">
        <w:rPr>
          <w:rFonts w:ascii="Arial" w:hAnsi="Arial" w:cs="Times New Roman"/>
          <w:i/>
          <w:iCs/>
          <w:color w:val="000000"/>
          <w:sz w:val="26"/>
          <w:szCs w:val="26"/>
          <w:shd w:val="clear" w:color="auto" w:fill="FFFFFF"/>
        </w:rPr>
        <w:t>an array of</w:t>
      </w:r>
    </w:p>
    <w:p w14:paraId="07D335DB" w14:textId="216C6EB1" w:rsidR="00532221" w:rsidRPr="00532221" w:rsidRDefault="003779FF" w:rsidP="00532221">
      <w:pPr>
        <w:jc w:val="center"/>
        <w:rPr>
          <w:rFonts w:ascii="Times" w:hAnsi="Times" w:cs="Times New Roman"/>
          <w:sz w:val="20"/>
          <w:szCs w:val="20"/>
        </w:rPr>
      </w:pPr>
      <w:r>
        <w:rPr>
          <w:rFonts w:ascii="Arial" w:hAnsi="Arial" w:cs="Times New Roman"/>
          <w:i/>
          <w:iCs/>
          <w:color w:val="000000"/>
          <w:sz w:val="26"/>
          <w:szCs w:val="26"/>
          <w:shd w:val="clear" w:color="auto" w:fill="FFFFFF"/>
        </w:rPr>
        <w:t xml:space="preserve"> </w:t>
      </w:r>
      <w:proofErr w:type="gramStart"/>
      <w:r w:rsidR="00BC58A0">
        <w:rPr>
          <w:rFonts w:ascii="Arial" w:hAnsi="Arial" w:cs="Times New Roman"/>
          <w:i/>
          <w:iCs/>
          <w:color w:val="000000"/>
          <w:sz w:val="26"/>
          <w:szCs w:val="26"/>
          <w:shd w:val="clear" w:color="auto" w:fill="FFFFFF"/>
        </w:rPr>
        <w:t>eco</w:t>
      </w:r>
      <w:proofErr w:type="gramEnd"/>
      <w:r w:rsidR="00BC58A0" w:rsidRPr="00532221">
        <w:rPr>
          <w:rFonts w:ascii="Arial" w:hAnsi="Arial" w:cs="Times New Roman"/>
          <w:i/>
          <w:iCs/>
          <w:color w:val="000000"/>
          <w:sz w:val="26"/>
          <w:szCs w:val="26"/>
          <w:shd w:val="clear" w:color="auto" w:fill="FFFFFF"/>
        </w:rPr>
        <w:t xml:space="preserve"> </w:t>
      </w:r>
      <w:r w:rsidR="00532221" w:rsidRPr="00532221">
        <w:rPr>
          <w:rFonts w:ascii="Arial" w:hAnsi="Arial" w:cs="Times New Roman"/>
          <w:i/>
          <w:iCs/>
          <w:color w:val="000000"/>
          <w:sz w:val="26"/>
          <w:szCs w:val="26"/>
          <w:shd w:val="clear" w:color="auto" w:fill="FFFFFF"/>
        </w:rPr>
        <w:t xml:space="preserve">products </w:t>
      </w:r>
      <w:r w:rsidR="00BC58A0">
        <w:rPr>
          <w:rFonts w:ascii="Arial" w:hAnsi="Arial" w:cs="Times New Roman"/>
          <w:i/>
          <w:iCs/>
          <w:color w:val="000000"/>
          <w:sz w:val="26"/>
          <w:szCs w:val="26"/>
          <w:shd w:val="clear" w:color="auto" w:fill="FFFFFF"/>
        </w:rPr>
        <w:t>showcasing conscious college living</w:t>
      </w:r>
    </w:p>
    <w:p w14:paraId="4CC5C728" w14:textId="77777777" w:rsidR="00532221" w:rsidRPr="00532221" w:rsidRDefault="00532221" w:rsidP="00532221">
      <w:pPr>
        <w:rPr>
          <w:rFonts w:ascii="Times" w:hAnsi="Times"/>
          <w:sz w:val="20"/>
          <w:szCs w:val="20"/>
        </w:rPr>
      </w:pPr>
    </w:p>
    <w:p w14:paraId="118553C9" w14:textId="77777777" w:rsidR="00023F6F" w:rsidRDefault="00532221" w:rsidP="00532221">
      <w:pPr>
        <w:rPr>
          <w:rFonts w:ascii="Arial" w:hAnsi="Arial" w:cs="Times New Roman"/>
          <w:color w:val="000000"/>
          <w:sz w:val="26"/>
          <w:szCs w:val="26"/>
          <w:shd w:val="clear" w:color="auto" w:fill="FFFFFF"/>
        </w:rPr>
      </w:pPr>
      <w:r w:rsidRPr="00532221">
        <w:rPr>
          <w:rFonts w:ascii="Arial" w:hAnsi="Arial" w:cs="Times New Roman"/>
          <w:i/>
          <w:iCs/>
          <w:color w:val="000000"/>
          <w:sz w:val="26"/>
          <w:szCs w:val="26"/>
          <w:shd w:val="clear" w:color="auto" w:fill="FFFFFF"/>
        </w:rPr>
        <w:t>San Francisco, CA June 10 —</w:t>
      </w:r>
      <w:r w:rsidRPr="00532221">
        <w:rPr>
          <w:rFonts w:ascii="Arial" w:hAnsi="Arial" w:cs="Times New Roman"/>
          <w:color w:val="000000"/>
          <w:sz w:val="26"/>
          <w:szCs w:val="26"/>
          <w:shd w:val="clear" w:color="auto" w:fill="FFFFFF"/>
        </w:rPr>
        <w:t xml:space="preserve"> Youth-led non-profit</w:t>
      </w:r>
      <w:hyperlink r:id="rId6" w:history="1">
        <w:r w:rsidRPr="00532221">
          <w:rPr>
            <w:rFonts w:ascii="Arial" w:hAnsi="Arial" w:cs="Times New Roman"/>
            <w:color w:val="000000"/>
            <w:sz w:val="26"/>
          </w:rPr>
          <w:t xml:space="preserve"> </w:t>
        </w:r>
        <w:r w:rsidRPr="00532221">
          <w:rPr>
            <w:rFonts w:ascii="Arial" w:hAnsi="Arial" w:cs="Times New Roman"/>
            <w:color w:val="1155CC"/>
            <w:sz w:val="26"/>
            <w:u w:val="single"/>
          </w:rPr>
          <w:t>Turning Green</w:t>
        </w:r>
      </w:hyperlink>
      <w:r w:rsidRPr="00532221">
        <w:rPr>
          <w:rFonts w:ascii="Arial" w:hAnsi="Arial" w:cs="Times New Roman"/>
          <w:color w:val="000000"/>
          <w:sz w:val="26"/>
          <w:szCs w:val="26"/>
          <w:shd w:val="clear" w:color="auto" w:fill="FFFFFF"/>
        </w:rPr>
        <w:t xml:space="preserve"> is</w:t>
      </w:r>
      <w:r w:rsidR="005C29B4">
        <w:rPr>
          <w:rFonts w:ascii="Arial" w:hAnsi="Arial" w:cs="Times New Roman"/>
          <w:color w:val="000000"/>
          <w:sz w:val="26"/>
          <w:szCs w:val="26"/>
          <w:shd w:val="clear" w:color="auto" w:fill="FFFFFF"/>
        </w:rPr>
        <w:t xml:space="preserve"> </w:t>
      </w:r>
      <w:r w:rsidRPr="00532221">
        <w:rPr>
          <w:rFonts w:ascii="Arial" w:hAnsi="Arial" w:cs="Times New Roman"/>
          <w:color w:val="000000"/>
          <w:sz w:val="26"/>
          <w:szCs w:val="26"/>
          <w:shd w:val="clear" w:color="auto" w:fill="FFFFFF"/>
        </w:rPr>
        <w:t>launch</w:t>
      </w:r>
      <w:r w:rsidR="005C29B4">
        <w:rPr>
          <w:rFonts w:ascii="Arial" w:hAnsi="Arial" w:cs="Times New Roman"/>
          <w:color w:val="000000"/>
          <w:sz w:val="26"/>
          <w:szCs w:val="26"/>
          <w:shd w:val="clear" w:color="auto" w:fill="FFFFFF"/>
        </w:rPr>
        <w:t>ing</w:t>
      </w:r>
      <w:hyperlink r:id="rId7" w:history="1">
        <w:r w:rsidRPr="00532221">
          <w:rPr>
            <w:rFonts w:ascii="Arial" w:hAnsi="Arial" w:cs="Times New Roman"/>
            <w:color w:val="000000"/>
            <w:sz w:val="26"/>
          </w:rPr>
          <w:t xml:space="preserve"> </w:t>
        </w:r>
        <w:r w:rsidRPr="00532221">
          <w:rPr>
            <w:rFonts w:ascii="Arial" w:hAnsi="Arial" w:cs="Times New Roman"/>
            <w:color w:val="1155CC"/>
            <w:sz w:val="26"/>
            <w:u w:val="single"/>
          </w:rPr>
          <w:t>Project Green Dorm</w:t>
        </w:r>
      </w:hyperlink>
      <w:r w:rsidRPr="00532221">
        <w:rPr>
          <w:rFonts w:ascii="Arial" w:hAnsi="Arial" w:cs="Times New Roman"/>
          <w:color w:val="000000"/>
          <w:sz w:val="26"/>
          <w:szCs w:val="26"/>
          <w:shd w:val="clear" w:color="auto" w:fill="FFFFFF"/>
        </w:rPr>
        <w:t xml:space="preserve"> 2015</w:t>
      </w:r>
      <w:r w:rsidR="003779FF">
        <w:rPr>
          <w:rFonts w:ascii="Arial" w:hAnsi="Arial" w:cs="Times New Roman"/>
          <w:color w:val="000000"/>
          <w:sz w:val="26"/>
          <w:szCs w:val="26"/>
          <w:shd w:val="clear" w:color="auto" w:fill="FFFFFF"/>
        </w:rPr>
        <w:t xml:space="preserve"> </w:t>
      </w:r>
      <w:r w:rsidRPr="00532221">
        <w:rPr>
          <w:rFonts w:ascii="Arial" w:hAnsi="Arial" w:cs="Times New Roman"/>
          <w:color w:val="000000"/>
          <w:sz w:val="26"/>
          <w:szCs w:val="26"/>
          <w:shd w:val="clear" w:color="auto" w:fill="FFFFFF"/>
        </w:rPr>
        <w:t xml:space="preserve">to </w:t>
      </w:r>
      <w:r w:rsidR="003779FF">
        <w:rPr>
          <w:rFonts w:ascii="Arial" w:hAnsi="Arial" w:cs="Times New Roman"/>
          <w:color w:val="000000"/>
          <w:sz w:val="26"/>
          <w:szCs w:val="26"/>
          <w:shd w:val="clear" w:color="auto" w:fill="FFFFFF"/>
        </w:rPr>
        <w:t xml:space="preserve">prompt </w:t>
      </w:r>
      <w:r w:rsidRPr="00532221">
        <w:rPr>
          <w:rFonts w:ascii="Arial" w:hAnsi="Arial" w:cs="Times New Roman"/>
          <w:color w:val="000000"/>
          <w:sz w:val="26"/>
          <w:szCs w:val="26"/>
          <w:shd w:val="clear" w:color="auto" w:fill="FFFFFF"/>
        </w:rPr>
        <w:t xml:space="preserve">college students and incoming freshman to </w:t>
      </w:r>
      <w:r w:rsidR="005C29B4">
        <w:rPr>
          <w:rFonts w:ascii="Arial" w:hAnsi="Arial" w:cs="Times New Roman"/>
          <w:color w:val="000000"/>
          <w:sz w:val="26"/>
          <w:szCs w:val="26"/>
          <w:shd w:val="clear" w:color="auto" w:fill="FFFFFF"/>
        </w:rPr>
        <w:t>select their b</w:t>
      </w:r>
      <w:r w:rsidR="00BC58A0">
        <w:rPr>
          <w:rFonts w:ascii="Arial" w:hAnsi="Arial" w:cs="Times New Roman"/>
          <w:color w:val="000000"/>
          <w:sz w:val="26"/>
          <w:szCs w:val="26"/>
          <w:shd w:val="clear" w:color="auto" w:fill="FFFFFF"/>
        </w:rPr>
        <w:t xml:space="preserve">ack-to-school items by considering </w:t>
      </w:r>
      <w:r w:rsidR="005C29B4">
        <w:rPr>
          <w:rFonts w:ascii="Arial" w:hAnsi="Arial" w:cs="Times New Roman"/>
          <w:color w:val="000000"/>
          <w:sz w:val="26"/>
          <w:szCs w:val="26"/>
          <w:shd w:val="clear" w:color="auto" w:fill="FFFFFF"/>
        </w:rPr>
        <w:t>how they impact people and the planet</w:t>
      </w:r>
      <w:r w:rsidRPr="00532221">
        <w:rPr>
          <w:rFonts w:ascii="Arial" w:hAnsi="Arial" w:cs="Times New Roman"/>
          <w:color w:val="000000"/>
          <w:sz w:val="26"/>
          <w:szCs w:val="26"/>
          <w:shd w:val="clear" w:color="auto" w:fill="FFFFFF"/>
        </w:rPr>
        <w:t xml:space="preserve">. This </w:t>
      </w:r>
      <w:r w:rsidR="003779FF">
        <w:rPr>
          <w:rFonts w:ascii="Arial" w:hAnsi="Arial" w:cs="Times New Roman"/>
          <w:color w:val="000000"/>
          <w:sz w:val="26"/>
          <w:szCs w:val="26"/>
          <w:shd w:val="clear" w:color="auto" w:fill="FFFFFF"/>
        </w:rPr>
        <w:t>call to action is</w:t>
      </w:r>
      <w:r w:rsidR="003779FF" w:rsidRPr="00532221">
        <w:rPr>
          <w:rFonts w:ascii="Arial" w:hAnsi="Arial" w:cs="Times New Roman"/>
          <w:color w:val="000000"/>
          <w:sz w:val="26"/>
          <w:szCs w:val="26"/>
          <w:shd w:val="clear" w:color="auto" w:fill="FFFFFF"/>
        </w:rPr>
        <w:t xml:space="preserve"> designed </w:t>
      </w:r>
      <w:r w:rsidRPr="00532221">
        <w:rPr>
          <w:rFonts w:ascii="Arial" w:hAnsi="Arial" w:cs="Times New Roman"/>
          <w:color w:val="000000"/>
          <w:sz w:val="26"/>
          <w:szCs w:val="26"/>
          <w:shd w:val="clear" w:color="auto" w:fill="FFFFFF"/>
        </w:rPr>
        <w:t>to inspire student</w:t>
      </w:r>
      <w:r w:rsidR="003779FF">
        <w:rPr>
          <w:rFonts w:ascii="Arial" w:hAnsi="Arial" w:cs="Times New Roman"/>
          <w:color w:val="000000"/>
          <w:sz w:val="26"/>
          <w:szCs w:val="26"/>
          <w:shd w:val="clear" w:color="auto" w:fill="FFFFFF"/>
        </w:rPr>
        <w:t>s</w:t>
      </w:r>
      <w:r w:rsidRPr="00532221">
        <w:rPr>
          <w:rFonts w:ascii="Arial" w:hAnsi="Arial" w:cs="Times New Roman"/>
          <w:color w:val="000000"/>
          <w:sz w:val="26"/>
          <w:szCs w:val="26"/>
          <w:shd w:val="clear" w:color="auto" w:fill="FFFFFF"/>
        </w:rPr>
        <w:t xml:space="preserve"> </w:t>
      </w:r>
      <w:r w:rsidR="003779FF">
        <w:rPr>
          <w:rFonts w:ascii="Arial" w:hAnsi="Arial" w:cs="Times New Roman"/>
          <w:color w:val="000000"/>
          <w:sz w:val="26"/>
          <w:szCs w:val="26"/>
          <w:shd w:val="clear" w:color="auto" w:fill="FFFFFF"/>
        </w:rPr>
        <w:t>across the country</w:t>
      </w:r>
      <w:r w:rsidRPr="00532221">
        <w:rPr>
          <w:rFonts w:ascii="Arial" w:hAnsi="Arial" w:cs="Times New Roman"/>
          <w:color w:val="000000"/>
          <w:sz w:val="26"/>
          <w:szCs w:val="26"/>
          <w:shd w:val="clear" w:color="auto" w:fill="FFFFFF"/>
        </w:rPr>
        <w:t xml:space="preserve"> to embrace an </w:t>
      </w:r>
      <w:r w:rsidR="003779FF">
        <w:rPr>
          <w:rFonts w:ascii="Arial" w:hAnsi="Arial" w:cs="Times New Roman"/>
          <w:color w:val="000000"/>
          <w:sz w:val="26"/>
          <w:szCs w:val="26"/>
          <w:shd w:val="clear" w:color="auto" w:fill="FFFFFF"/>
        </w:rPr>
        <w:t>ethical</w:t>
      </w:r>
      <w:r w:rsidRPr="00532221">
        <w:rPr>
          <w:rFonts w:ascii="Arial" w:hAnsi="Arial" w:cs="Times New Roman"/>
          <w:color w:val="000000"/>
          <w:sz w:val="26"/>
          <w:szCs w:val="26"/>
          <w:shd w:val="clear" w:color="auto" w:fill="FFFFFF"/>
        </w:rPr>
        <w:t xml:space="preserve"> lifestyle</w:t>
      </w:r>
      <w:r w:rsidR="005C29B4">
        <w:rPr>
          <w:rFonts w:ascii="Arial" w:hAnsi="Arial" w:cs="Times New Roman"/>
          <w:color w:val="000000"/>
          <w:sz w:val="26"/>
          <w:szCs w:val="26"/>
          <w:shd w:val="clear" w:color="auto" w:fill="FFFFFF"/>
        </w:rPr>
        <w:t>,</w:t>
      </w:r>
      <w:r w:rsidRPr="00532221">
        <w:rPr>
          <w:rFonts w:ascii="Arial" w:hAnsi="Arial" w:cs="Times New Roman"/>
          <w:color w:val="000000"/>
          <w:sz w:val="26"/>
          <w:szCs w:val="26"/>
          <w:shd w:val="clear" w:color="auto" w:fill="FFFFFF"/>
        </w:rPr>
        <w:t xml:space="preserve"> starting </w:t>
      </w:r>
      <w:r w:rsidR="00C221BD">
        <w:rPr>
          <w:rFonts w:ascii="Arial" w:hAnsi="Arial" w:cs="Times New Roman"/>
          <w:color w:val="000000"/>
          <w:sz w:val="26"/>
          <w:szCs w:val="26"/>
          <w:shd w:val="clear" w:color="auto" w:fill="FFFFFF"/>
        </w:rPr>
        <w:t>with</w:t>
      </w:r>
      <w:r w:rsidR="003779FF">
        <w:rPr>
          <w:rFonts w:ascii="Arial" w:hAnsi="Arial" w:cs="Times New Roman"/>
          <w:color w:val="000000"/>
          <w:sz w:val="26"/>
          <w:szCs w:val="26"/>
          <w:shd w:val="clear" w:color="auto" w:fill="FFFFFF"/>
        </w:rPr>
        <w:t xml:space="preserve"> </w:t>
      </w:r>
      <w:r w:rsidRPr="00532221">
        <w:rPr>
          <w:rFonts w:ascii="Arial" w:hAnsi="Arial" w:cs="Times New Roman"/>
          <w:color w:val="000000"/>
          <w:sz w:val="26"/>
          <w:szCs w:val="26"/>
          <w:shd w:val="clear" w:color="auto" w:fill="FFFFFF"/>
        </w:rPr>
        <w:t xml:space="preserve">their </w:t>
      </w:r>
      <w:r w:rsidR="003779FF">
        <w:rPr>
          <w:rFonts w:ascii="Arial" w:hAnsi="Arial" w:cs="Times New Roman"/>
          <w:color w:val="000000"/>
          <w:sz w:val="26"/>
          <w:szCs w:val="26"/>
          <w:shd w:val="clear" w:color="auto" w:fill="FFFFFF"/>
        </w:rPr>
        <w:t xml:space="preserve">own </w:t>
      </w:r>
      <w:r w:rsidRPr="00532221">
        <w:rPr>
          <w:rFonts w:ascii="Arial" w:hAnsi="Arial" w:cs="Times New Roman"/>
          <w:color w:val="000000"/>
          <w:sz w:val="26"/>
          <w:szCs w:val="26"/>
          <w:shd w:val="clear" w:color="auto" w:fill="FFFFFF"/>
        </w:rPr>
        <w:t>dorm or living space.</w:t>
      </w:r>
    </w:p>
    <w:p w14:paraId="0428E34E" w14:textId="77777777" w:rsidR="00532221" w:rsidRPr="00532221" w:rsidRDefault="00532221" w:rsidP="00532221">
      <w:pPr>
        <w:rPr>
          <w:rFonts w:ascii="Times" w:hAnsi="Times"/>
          <w:sz w:val="20"/>
          <w:szCs w:val="20"/>
        </w:rPr>
      </w:pPr>
    </w:p>
    <w:p w14:paraId="06DC0953" w14:textId="211B0B2D" w:rsidR="00023F6F" w:rsidRDefault="00532221" w:rsidP="00532221">
      <w:pPr>
        <w:rPr>
          <w:rFonts w:ascii="Arial" w:hAnsi="Arial" w:cs="Times New Roman"/>
          <w:sz w:val="26"/>
          <w:szCs w:val="26"/>
          <w:shd w:val="clear" w:color="auto" w:fill="FFFFFF"/>
        </w:rPr>
      </w:pPr>
      <w:r w:rsidRPr="00023F6F">
        <w:rPr>
          <w:rFonts w:ascii="Arial" w:hAnsi="Arial" w:cs="Times New Roman"/>
          <w:sz w:val="26"/>
          <w:szCs w:val="26"/>
          <w:shd w:val="clear" w:color="auto" w:fill="FFFFFF"/>
        </w:rPr>
        <w:t xml:space="preserve">Turning Green has </w:t>
      </w:r>
      <w:r w:rsidR="00BA17EC" w:rsidRPr="00023F6F">
        <w:rPr>
          <w:rFonts w:ascii="Arial" w:hAnsi="Arial" w:cs="Times New Roman"/>
          <w:sz w:val="26"/>
          <w:szCs w:val="26"/>
          <w:shd w:val="clear" w:color="auto" w:fill="FFFFFF"/>
        </w:rPr>
        <w:t>eco-</w:t>
      </w:r>
      <w:r w:rsidR="003779FF" w:rsidRPr="00023F6F">
        <w:rPr>
          <w:rFonts w:ascii="Arial" w:hAnsi="Arial" w:cs="Times New Roman"/>
          <w:sz w:val="26"/>
          <w:szCs w:val="26"/>
          <w:shd w:val="clear" w:color="auto" w:fill="FFFFFF"/>
        </w:rPr>
        <w:t>curated</w:t>
      </w:r>
      <w:r w:rsidRPr="00023F6F">
        <w:rPr>
          <w:rFonts w:ascii="Arial" w:hAnsi="Arial" w:cs="Times New Roman"/>
          <w:sz w:val="26"/>
          <w:szCs w:val="26"/>
          <w:shd w:val="clear" w:color="auto" w:fill="FFFFFF"/>
        </w:rPr>
        <w:t xml:space="preserve"> eleven freshman dorm rooms at </w:t>
      </w:r>
      <w:r w:rsidR="00BC58A0" w:rsidRPr="00023F6F">
        <w:rPr>
          <w:rFonts w:ascii="Arial" w:hAnsi="Arial" w:cs="Times New Roman"/>
          <w:sz w:val="26"/>
          <w:szCs w:val="26"/>
          <w:shd w:val="clear" w:color="auto" w:fill="FFFFFF"/>
        </w:rPr>
        <w:t xml:space="preserve">The </w:t>
      </w:r>
      <w:r w:rsidRPr="00023F6F">
        <w:rPr>
          <w:rFonts w:ascii="Arial" w:hAnsi="Arial" w:cs="Times New Roman"/>
          <w:sz w:val="26"/>
          <w:szCs w:val="26"/>
          <w:shd w:val="clear" w:color="auto" w:fill="FFFFFF"/>
        </w:rPr>
        <w:t>George Washington University</w:t>
      </w:r>
      <w:r w:rsidR="003779FF" w:rsidRPr="00023F6F">
        <w:rPr>
          <w:rFonts w:ascii="Arial" w:hAnsi="Arial" w:cs="Times New Roman"/>
          <w:sz w:val="26"/>
          <w:szCs w:val="26"/>
          <w:shd w:val="clear" w:color="auto" w:fill="FFFFFF"/>
        </w:rPr>
        <w:t xml:space="preserve"> in Washington, DC</w:t>
      </w:r>
      <w:r w:rsidRPr="00023F6F">
        <w:rPr>
          <w:rFonts w:ascii="Arial" w:hAnsi="Arial" w:cs="Times New Roman"/>
          <w:sz w:val="26"/>
          <w:szCs w:val="26"/>
          <w:shd w:val="clear" w:color="auto" w:fill="FFFFFF"/>
        </w:rPr>
        <w:t xml:space="preserve">. These rooms are stocked with </w:t>
      </w:r>
      <w:r w:rsidR="003779FF" w:rsidRPr="00023F6F">
        <w:rPr>
          <w:rFonts w:ascii="Arial" w:hAnsi="Arial" w:cs="Times New Roman"/>
          <w:sz w:val="26"/>
          <w:szCs w:val="26"/>
          <w:shd w:val="clear" w:color="auto" w:fill="FFFFFF"/>
        </w:rPr>
        <w:t xml:space="preserve">a checklist of necessary college staples, all made </w:t>
      </w:r>
      <w:r w:rsidRPr="00023F6F">
        <w:rPr>
          <w:rFonts w:ascii="Arial" w:hAnsi="Arial" w:cs="Times New Roman"/>
          <w:sz w:val="26"/>
          <w:szCs w:val="26"/>
          <w:shd w:val="clear" w:color="auto" w:fill="FFFFFF"/>
        </w:rPr>
        <w:t>sustainabl</w:t>
      </w:r>
      <w:r w:rsidR="003779FF" w:rsidRPr="00023F6F">
        <w:rPr>
          <w:rFonts w:ascii="Arial" w:hAnsi="Arial" w:cs="Times New Roman"/>
          <w:sz w:val="26"/>
          <w:szCs w:val="26"/>
          <w:shd w:val="clear" w:color="auto" w:fill="FFFFFF"/>
        </w:rPr>
        <w:t>y</w:t>
      </w:r>
      <w:r w:rsidRPr="00023F6F">
        <w:rPr>
          <w:rFonts w:ascii="Arial" w:hAnsi="Arial" w:cs="Times New Roman"/>
          <w:sz w:val="26"/>
          <w:szCs w:val="26"/>
          <w:shd w:val="clear" w:color="auto" w:fill="FFFFFF"/>
        </w:rPr>
        <w:t xml:space="preserve"> </w:t>
      </w:r>
      <w:r w:rsidR="003779FF" w:rsidRPr="00023F6F">
        <w:rPr>
          <w:rFonts w:ascii="Arial" w:hAnsi="Arial" w:cs="Times New Roman"/>
          <w:sz w:val="26"/>
          <w:szCs w:val="26"/>
          <w:shd w:val="clear" w:color="auto" w:fill="FFFFFF"/>
        </w:rPr>
        <w:t>across many lifestyle categories including</w:t>
      </w:r>
      <w:r w:rsidRPr="00023F6F">
        <w:rPr>
          <w:rFonts w:ascii="Arial" w:hAnsi="Arial" w:cs="Times New Roman"/>
          <w:sz w:val="26"/>
          <w:szCs w:val="26"/>
          <w:shd w:val="clear" w:color="auto" w:fill="FFFFFF"/>
        </w:rPr>
        <w:t xml:space="preserve"> </w:t>
      </w:r>
      <w:r w:rsidR="003779FF" w:rsidRPr="00023F6F">
        <w:rPr>
          <w:rFonts w:ascii="Arial" w:hAnsi="Arial" w:cs="Times New Roman"/>
          <w:sz w:val="26"/>
          <w:szCs w:val="26"/>
          <w:shd w:val="clear" w:color="auto" w:fill="FFFFFF"/>
        </w:rPr>
        <w:t xml:space="preserve">organic cotton </w:t>
      </w:r>
      <w:r w:rsidRPr="00023F6F">
        <w:rPr>
          <w:rFonts w:ascii="Arial" w:hAnsi="Arial" w:cs="Times New Roman"/>
          <w:sz w:val="26"/>
          <w:szCs w:val="26"/>
          <w:shd w:val="clear" w:color="auto" w:fill="FFFFFF"/>
        </w:rPr>
        <w:t>bed</w:t>
      </w:r>
      <w:r w:rsidR="00BA17EC" w:rsidRPr="00023F6F">
        <w:rPr>
          <w:rFonts w:ascii="Arial" w:hAnsi="Arial" w:cs="Times New Roman"/>
          <w:sz w:val="26"/>
          <w:szCs w:val="26"/>
          <w:shd w:val="clear" w:color="auto" w:fill="FFFFFF"/>
        </w:rPr>
        <w:t>ding</w:t>
      </w:r>
      <w:r w:rsidR="003779FF" w:rsidRPr="00023F6F">
        <w:rPr>
          <w:rFonts w:ascii="Arial" w:hAnsi="Arial" w:cs="Times New Roman"/>
          <w:sz w:val="26"/>
          <w:szCs w:val="26"/>
          <w:shd w:val="clear" w:color="auto" w:fill="FFFFFF"/>
        </w:rPr>
        <w:t xml:space="preserve">, </w:t>
      </w:r>
      <w:r w:rsidR="00BC58A0" w:rsidRPr="00023F6F">
        <w:rPr>
          <w:rFonts w:ascii="Arial" w:hAnsi="Arial" w:cs="Times New Roman"/>
          <w:sz w:val="26"/>
          <w:szCs w:val="26"/>
          <w:shd w:val="clear" w:color="auto" w:fill="FFFFFF"/>
        </w:rPr>
        <w:t xml:space="preserve">ethical </w:t>
      </w:r>
      <w:r w:rsidR="003779FF" w:rsidRPr="00023F6F">
        <w:rPr>
          <w:rFonts w:ascii="Arial" w:hAnsi="Arial" w:cs="Times New Roman"/>
          <w:sz w:val="26"/>
          <w:szCs w:val="26"/>
          <w:shd w:val="clear" w:color="auto" w:fill="FFFFFF"/>
        </w:rPr>
        <w:t xml:space="preserve">body care, stainless steel </w:t>
      </w:r>
      <w:proofErr w:type="spellStart"/>
      <w:r w:rsidR="00366B47" w:rsidRPr="00023F6F">
        <w:rPr>
          <w:rFonts w:ascii="Arial" w:hAnsi="Arial" w:cs="Times New Roman"/>
          <w:sz w:val="26"/>
          <w:szCs w:val="26"/>
          <w:shd w:val="clear" w:color="auto" w:fill="FFFFFF"/>
        </w:rPr>
        <w:t>reusables</w:t>
      </w:r>
      <w:proofErr w:type="spellEnd"/>
      <w:r w:rsidR="00366B47" w:rsidRPr="00023F6F">
        <w:rPr>
          <w:rFonts w:ascii="Arial" w:hAnsi="Arial" w:cs="Times New Roman"/>
          <w:sz w:val="26"/>
          <w:szCs w:val="26"/>
          <w:shd w:val="clear" w:color="auto" w:fill="FFFFFF"/>
        </w:rPr>
        <w:t xml:space="preserve"> and organic clean</w:t>
      </w:r>
      <w:r w:rsidR="00023F6F">
        <w:rPr>
          <w:rFonts w:ascii="Arial" w:hAnsi="Arial" w:cs="Times New Roman"/>
          <w:sz w:val="26"/>
          <w:szCs w:val="26"/>
          <w:shd w:val="clear" w:color="auto" w:fill="FFFFFF"/>
        </w:rPr>
        <w:t>ing products</w:t>
      </w:r>
      <w:r w:rsidR="00366B47" w:rsidRPr="00023F6F">
        <w:rPr>
          <w:rFonts w:ascii="Arial" w:hAnsi="Arial" w:cs="Times New Roman"/>
          <w:sz w:val="26"/>
          <w:szCs w:val="26"/>
          <w:shd w:val="clear" w:color="auto" w:fill="FFFFFF"/>
        </w:rPr>
        <w:t xml:space="preserve">. </w:t>
      </w:r>
    </w:p>
    <w:p w14:paraId="3A84BE4D" w14:textId="77777777" w:rsidR="00023F6F" w:rsidRDefault="00023F6F" w:rsidP="00532221">
      <w:pPr>
        <w:rPr>
          <w:rFonts w:ascii="Arial" w:hAnsi="Arial" w:cs="Times New Roman"/>
          <w:sz w:val="26"/>
          <w:szCs w:val="26"/>
          <w:shd w:val="clear" w:color="auto" w:fill="FFFFFF"/>
        </w:rPr>
      </w:pPr>
    </w:p>
    <w:p w14:paraId="2FA4D4D2" w14:textId="0D663149" w:rsidR="003779FF" w:rsidRPr="00023F6F" w:rsidRDefault="00366B47" w:rsidP="00532221">
      <w:pPr>
        <w:rPr>
          <w:rFonts w:ascii="Arial" w:hAnsi="Arial" w:cs="Times New Roman"/>
          <w:sz w:val="26"/>
          <w:szCs w:val="26"/>
          <w:shd w:val="clear" w:color="auto" w:fill="FFFFFF"/>
        </w:rPr>
      </w:pPr>
      <w:r w:rsidRPr="00023F6F">
        <w:rPr>
          <w:rFonts w:ascii="Arial" w:hAnsi="Arial" w:cs="Arial"/>
          <w:sz w:val="26"/>
          <w:szCs w:val="26"/>
        </w:rPr>
        <w:t>“</w:t>
      </w:r>
      <w:r w:rsidRPr="00023F6F">
        <w:rPr>
          <w:rFonts w:ascii="Arial" w:hAnsi="Arial" w:cs="Arial"/>
          <w:i/>
          <w:sz w:val="26"/>
          <w:szCs w:val="26"/>
        </w:rPr>
        <w:t>By demonstrating sustainable living options to incoming students in residence halls, we hope to encourage students and parents to think about sustainability when purchasing items for college</w:t>
      </w:r>
      <w:r w:rsidR="00023F6F" w:rsidRPr="00023F6F">
        <w:rPr>
          <w:rFonts w:ascii="Arial" w:hAnsi="Arial" w:cs="Arial"/>
          <w:i/>
          <w:sz w:val="26"/>
          <w:szCs w:val="26"/>
        </w:rPr>
        <w:t>,</w:t>
      </w:r>
      <w:r w:rsidRPr="00023F6F">
        <w:rPr>
          <w:rFonts w:ascii="Arial" w:hAnsi="Arial" w:cs="Arial"/>
          <w:i/>
          <w:sz w:val="26"/>
          <w:szCs w:val="26"/>
        </w:rPr>
        <w:t> at the very beginning of their GW career, said Shannon Ross of the GW Sustainability Office</w:t>
      </w:r>
      <w:proofErr w:type="gramStart"/>
      <w:r w:rsidRPr="00023F6F">
        <w:rPr>
          <w:rFonts w:ascii="Arial" w:hAnsi="Arial" w:cs="Arial"/>
          <w:i/>
          <w:sz w:val="26"/>
          <w:szCs w:val="26"/>
        </w:rPr>
        <w:t>”  </w:t>
      </w:r>
      <w:r w:rsidRPr="00023F6F">
        <w:rPr>
          <w:rFonts w:ascii="Arial" w:hAnsi="Arial" w:cs="Arial"/>
          <w:sz w:val="2"/>
          <w:szCs w:val="2"/>
        </w:rPr>
        <w:t>3</w:t>
      </w:r>
      <w:proofErr w:type="gramEnd"/>
    </w:p>
    <w:p w14:paraId="61853994" w14:textId="77777777" w:rsidR="003779FF" w:rsidRDefault="003779FF" w:rsidP="00532221">
      <w:pPr>
        <w:rPr>
          <w:rFonts w:ascii="Arial" w:hAnsi="Arial" w:cs="Times New Roman"/>
          <w:color w:val="000000"/>
          <w:sz w:val="26"/>
          <w:szCs w:val="26"/>
          <w:shd w:val="clear" w:color="auto" w:fill="FFFFFF"/>
        </w:rPr>
      </w:pPr>
    </w:p>
    <w:p w14:paraId="4C85BE33" w14:textId="77777777" w:rsidR="00F146A6" w:rsidRDefault="003779FF" w:rsidP="0021101B">
      <w:pPr>
        <w:rPr>
          <w:rFonts w:ascii="Arial" w:hAnsi="Arial" w:cs="Times New Roman"/>
          <w:color w:val="000000"/>
          <w:sz w:val="26"/>
          <w:szCs w:val="26"/>
          <w:shd w:val="clear" w:color="auto" w:fill="FFFFFF"/>
        </w:rPr>
      </w:pPr>
      <w:r>
        <w:rPr>
          <w:rFonts w:ascii="Arial" w:hAnsi="Arial" w:cs="Times New Roman"/>
          <w:color w:val="000000"/>
          <w:sz w:val="26"/>
          <w:szCs w:val="26"/>
          <w:shd w:val="clear" w:color="auto" w:fill="FFFFFF"/>
        </w:rPr>
        <w:t xml:space="preserve">During the month of June, </w:t>
      </w:r>
      <w:r w:rsidR="00532221" w:rsidRPr="00532221">
        <w:rPr>
          <w:rFonts w:ascii="Arial" w:hAnsi="Arial" w:cs="Times New Roman"/>
          <w:color w:val="000000"/>
          <w:sz w:val="26"/>
          <w:szCs w:val="26"/>
          <w:shd w:val="clear" w:color="auto" w:fill="FFFFFF"/>
        </w:rPr>
        <w:t xml:space="preserve">5,000 incoming Freshman will arrive for orientation and tour </w:t>
      </w:r>
      <w:r>
        <w:rPr>
          <w:rFonts w:ascii="Arial" w:hAnsi="Arial" w:cs="Times New Roman"/>
          <w:color w:val="000000"/>
          <w:sz w:val="26"/>
          <w:szCs w:val="26"/>
          <w:shd w:val="clear" w:color="auto" w:fill="FFFFFF"/>
        </w:rPr>
        <w:t>the</w:t>
      </w:r>
      <w:r w:rsidR="00532221" w:rsidRPr="00532221">
        <w:rPr>
          <w:rFonts w:ascii="Arial" w:hAnsi="Arial" w:cs="Times New Roman"/>
          <w:color w:val="000000"/>
          <w:sz w:val="26"/>
          <w:szCs w:val="26"/>
          <w:shd w:val="clear" w:color="auto" w:fill="FFFFFF"/>
        </w:rPr>
        <w:t xml:space="preserve"> green dorm room</w:t>
      </w:r>
      <w:r>
        <w:rPr>
          <w:rFonts w:ascii="Arial" w:hAnsi="Arial" w:cs="Times New Roman"/>
          <w:color w:val="000000"/>
          <w:sz w:val="26"/>
          <w:szCs w:val="26"/>
          <w:shd w:val="clear" w:color="auto" w:fill="FFFFFF"/>
        </w:rPr>
        <w:t>s</w:t>
      </w:r>
      <w:r w:rsidR="00532221" w:rsidRPr="00532221">
        <w:rPr>
          <w:rFonts w:ascii="Arial" w:hAnsi="Arial" w:cs="Times New Roman"/>
          <w:color w:val="000000"/>
          <w:sz w:val="26"/>
          <w:szCs w:val="26"/>
          <w:shd w:val="clear" w:color="auto" w:fill="FFFFFF"/>
        </w:rPr>
        <w:t xml:space="preserve"> </w:t>
      </w:r>
      <w:r w:rsidR="005C29B4">
        <w:rPr>
          <w:rFonts w:ascii="Arial" w:hAnsi="Arial" w:cs="Times New Roman"/>
          <w:color w:val="000000"/>
          <w:sz w:val="26"/>
          <w:szCs w:val="26"/>
          <w:shd w:val="clear" w:color="auto" w:fill="FFFFFF"/>
        </w:rPr>
        <w:t>for</w:t>
      </w:r>
      <w:r>
        <w:rPr>
          <w:rFonts w:ascii="Arial" w:hAnsi="Arial" w:cs="Times New Roman"/>
          <w:color w:val="000000"/>
          <w:sz w:val="26"/>
          <w:szCs w:val="26"/>
          <w:shd w:val="clear" w:color="auto" w:fill="FFFFFF"/>
        </w:rPr>
        <w:t xml:space="preserve"> ideas about </w:t>
      </w:r>
      <w:r w:rsidR="005C29B4">
        <w:rPr>
          <w:rFonts w:ascii="Arial" w:hAnsi="Arial" w:cs="Times New Roman"/>
          <w:color w:val="000000"/>
          <w:sz w:val="26"/>
          <w:szCs w:val="26"/>
          <w:shd w:val="clear" w:color="auto" w:fill="FFFFFF"/>
        </w:rPr>
        <w:t xml:space="preserve">approaching </w:t>
      </w:r>
      <w:r w:rsidR="009A389D">
        <w:rPr>
          <w:rFonts w:ascii="Arial" w:hAnsi="Arial" w:cs="Times New Roman"/>
          <w:color w:val="000000"/>
          <w:sz w:val="26"/>
          <w:szCs w:val="26"/>
          <w:shd w:val="clear" w:color="auto" w:fill="FFFFFF"/>
        </w:rPr>
        <w:t>the start of school</w:t>
      </w:r>
      <w:r>
        <w:rPr>
          <w:rFonts w:ascii="Arial" w:hAnsi="Arial" w:cs="Times New Roman"/>
          <w:color w:val="000000"/>
          <w:sz w:val="26"/>
          <w:szCs w:val="26"/>
          <w:shd w:val="clear" w:color="auto" w:fill="FFFFFF"/>
        </w:rPr>
        <w:t xml:space="preserve"> </w:t>
      </w:r>
      <w:r w:rsidR="005C29B4">
        <w:rPr>
          <w:rFonts w:ascii="Arial" w:hAnsi="Arial" w:cs="Times New Roman"/>
          <w:color w:val="000000"/>
          <w:sz w:val="26"/>
          <w:szCs w:val="26"/>
          <w:shd w:val="clear" w:color="auto" w:fill="FFFFFF"/>
        </w:rPr>
        <w:t>with</w:t>
      </w:r>
      <w:r>
        <w:rPr>
          <w:rFonts w:ascii="Arial" w:hAnsi="Arial" w:cs="Times New Roman"/>
          <w:color w:val="000000"/>
          <w:sz w:val="26"/>
          <w:szCs w:val="26"/>
          <w:shd w:val="clear" w:color="auto" w:fill="FFFFFF"/>
        </w:rPr>
        <w:t xml:space="preserve"> a greener frame of mind</w:t>
      </w:r>
      <w:r w:rsidR="005C29B4">
        <w:rPr>
          <w:rFonts w:ascii="Arial" w:hAnsi="Arial" w:cs="Times New Roman"/>
          <w:color w:val="000000"/>
          <w:sz w:val="26"/>
          <w:szCs w:val="26"/>
          <w:shd w:val="clear" w:color="auto" w:fill="FFFFFF"/>
        </w:rPr>
        <w:t xml:space="preserve">. Ultimately, the goal is </w:t>
      </w:r>
      <w:r w:rsidR="009A389D">
        <w:rPr>
          <w:rFonts w:ascii="Arial" w:hAnsi="Arial" w:cs="Times New Roman"/>
          <w:color w:val="000000"/>
          <w:sz w:val="26"/>
          <w:szCs w:val="26"/>
          <w:shd w:val="clear" w:color="auto" w:fill="FFFFFF"/>
        </w:rPr>
        <w:t xml:space="preserve">to </w:t>
      </w:r>
      <w:r w:rsidR="00023F6F">
        <w:rPr>
          <w:rFonts w:ascii="Arial" w:hAnsi="Arial" w:cs="Times New Roman"/>
          <w:color w:val="000000"/>
          <w:sz w:val="26"/>
          <w:szCs w:val="26"/>
          <w:shd w:val="clear" w:color="auto" w:fill="FFFFFF"/>
        </w:rPr>
        <w:t xml:space="preserve">inform, inspire and mobilize students to </w:t>
      </w:r>
      <w:r w:rsidR="009A389D">
        <w:rPr>
          <w:rFonts w:ascii="Arial" w:hAnsi="Arial" w:cs="Times New Roman"/>
          <w:color w:val="000000"/>
          <w:sz w:val="26"/>
          <w:szCs w:val="26"/>
          <w:shd w:val="clear" w:color="auto" w:fill="FFFFFF"/>
        </w:rPr>
        <w:t xml:space="preserve">lessen </w:t>
      </w:r>
      <w:r w:rsidR="00023F6F">
        <w:rPr>
          <w:rFonts w:ascii="Arial" w:hAnsi="Arial" w:cs="Times New Roman"/>
          <w:color w:val="000000"/>
          <w:sz w:val="26"/>
          <w:szCs w:val="26"/>
          <w:shd w:val="clear" w:color="auto" w:fill="FFFFFF"/>
        </w:rPr>
        <w:t>their</w:t>
      </w:r>
      <w:r w:rsidR="006A0118">
        <w:rPr>
          <w:rFonts w:ascii="Arial" w:hAnsi="Arial" w:cs="Times New Roman"/>
          <w:color w:val="000000"/>
          <w:sz w:val="26"/>
          <w:szCs w:val="26"/>
          <w:shd w:val="clear" w:color="auto" w:fill="FFFFFF"/>
        </w:rPr>
        <w:t xml:space="preserve"> </w:t>
      </w:r>
      <w:r w:rsidRPr="006A0118">
        <w:rPr>
          <w:rFonts w:ascii="Arial" w:hAnsi="Arial" w:cs="Times New Roman"/>
          <w:color w:val="000000"/>
          <w:sz w:val="26"/>
          <w:szCs w:val="26"/>
          <w:shd w:val="clear" w:color="auto" w:fill="FFFFFF"/>
        </w:rPr>
        <w:t xml:space="preserve">personal footprint and that of </w:t>
      </w:r>
      <w:r w:rsidR="00023F6F">
        <w:rPr>
          <w:rFonts w:ascii="Arial" w:hAnsi="Arial" w:cs="Times New Roman"/>
          <w:color w:val="000000"/>
          <w:sz w:val="26"/>
          <w:szCs w:val="26"/>
          <w:shd w:val="clear" w:color="auto" w:fill="FFFFFF"/>
        </w:rPr>
        <w:t>their</w:t>
      </w:r>
      <w:r w:rsidRPr="006A0118">
        <w:rPr>
          <w:rFonts w:ascii="Arial" w:hAnsi="Arial" w:cs="Times New Roman"/>
          <w:color w:val="000000"/>
          <w:sz w:val="26"/>
          <w:szCs w:val="26"/>
          <w:shd w:val="clear" w:color="auto" w:fill="FFFFFF"/>
        </w:rPr>
        <w:t xml:space="preserve"> campus.</w:t>
      </w:r>
      <w:r w:rsidR="0021101B" w:rsidRPr="00462605">
        <w:rPr>
          <w:rFonts w:ascii="Arial" w:hAnsi="Arial" w:cs="Times New Roman"/>
          <w:color w:val="000000"/>
          <w:sz w:val="26"/>
          <w:szCs w:val="26"/>
          <w:shd w:val="clear" w:color="auto" w:fill="FFFFFF"/>
        </w:rPr>
        <w:t xml:space="preserve"> </w:t>
      </w:r>
    </w:p>
    <w:p w14:paraId="127465B5" w14:textId="77777777" w:rsidR="00F146A6" w:rsidRDefault="00F146A6" w:rsidP="0021101B">
      <w:pPr>
        <w:rPr>
          <w:rFonts w:ascii="Arial" w:hAnsi="Arial" w:cs="Times New Roman"/>
          <w:color w:val="000000"/>
          <w:sz w:val="26"/>
          <w:szCs w:val="26"/>
          <w:shd w:val="clear" w:color="auto" w:fill="FFFFFF"/>
        </w:rPr>
      </w:pPr>
    </w:p>
    <w:p w14:paraId="2867DF9F" w14:textId="166E9BFC" w:rsidR="0021101B" w:rsidRPr="00462605" w:rsidRDefault="0021101B" w:rsidP="0021101B">
      <w:pPr>
        <w:rPr>
          <w:rFonts w:ascii="Times" w:hAnsi="Times" w:cs="Times New Roman"/>
          <w:sz w:val="20"/>
          <w:szCs w:val="20"/>
        </w:rPr>
      </w:pPr>
      <w:r w:rsidRPr="00462605">
        <w:rPr>
          <w:rFonts w:ascii="Arial" w:hAnsi="Arial" w:cs="Times New Roman"/>
          <w:iCs/>
          <w:color w:val="000000"/>
          <w:sz w:val="26"/>
          <w:szCs w:val="26"/>
          <w:shd w:val="clear" w:color="auto" w:fill="FFFFFF"/>
        </w:rPr>
        <w:t xml:space="preserve">“College campuses are incubators for change,” says </w:t>
      </w:r>
      <w:r w:rsidR="00462605" w:rsidRPr="00462605">
        <w:rPr>
          <w:rFonts w:ascii="Arial" w:hAnsi="Arial" w:cs="Times New Roman"/>
          <w:iCs/>
          <w:color w:val="000000"/>
          <w:sz w:val="26"/>
          <w:szCs w:val="26"/>
          <w:shd w:val="clear" w:color="auto" w:fill="FFFFFF"/>
        </w:rPr>
        <w:t>Megan Fuerst, President of Turning Green’s Student Advisory Board</w:t>
      </w:r>
      <w:r w:rsidR="008235A7">
        <w:rPr>
          <w:rFonts w:ascii="Arial" w:hAnsi="Arial" w:cs="Times New Roman"/>
          <w:iCs/>
          <w:color w:val="000000"/>
          <w:sz w:val="26"/>
          <w:szCs w:val="26"/>
          <w:shd w:val="clear" w:color="auto" w:fill="FFFFFF"/>
        </w:rPr>
        <w:t xml:space="preserve"> and student of The Ohio State University</w:t>
      </w:r>
      <w:r w:rsidR="00462605" w:rsidRPr="00462605">
        <w:rPr>
          <w:rFonts w:ascii="Arial" w:hAnsi="Arial" w:cs="Times New Roman"/>
          <w:iCs/>
          <w:color w:val="000000"/>
          <w:sz w:val="26"/>
          <w:szCs w:val="26"/>
          <w:shd w:val="clear" w:color="auto" w:fill="FFFFFF"/>
        </w:rPr>
        <w:t>.</w:t>
      </w:r>
      <w:r w:rsidRPr="00462605">
        <w:rPr>
          <w:rFonts w:ascii="Arial" w:hAnsi="Arial" w:cs="Times New Roman"/>
          <w:color w:val="262626"/>
          <w:sz w:val="26"/>
          <w:szCs w:val="26"/>
          <w:shd w:val="clear" w:color="auto" w:fill="FFFFFF"/>
        </w:rPr>
        <w:t xml:space="preserve"> </w:t>
      </w:r>
      <w:r w:rsidRPr="00462605">
        <w:rPr>
          <w:rFonts w:ascii="Arial" w:hAnsi="Arial" w:cs="Times New Roman"/>
          <w:iCs/>
          <w:color w:val="000000"/>
          <w:sz w:val="26"/>
          <w:szCs w:val="26"/>
          <w:shd w:val="clear" w:color="auto" w:fill="FFFFFF"/>
        </w:rPr>
        <w:t xml:space="preserve">“We want </w:t>
      </w:r>
      <w:r w:rsidR="00462605">
        <w:rPr>
          <w:rFonts w:ascii="Arial" w:hAnsi="Arial" w:cs="Times New Roman"/>
          <w:iCs/>
          <w:color w:val="000000"/>
          <w:sz w:val="26"/>
          <w:szCs w:val="26"/>
          <w:shd w:val="clear" w:color="auto" w:fill="FFFFFF"/>
        </w:rPr>
        <w:t>students</w:t>
      </w:r>
      <w:r w:rsidRPr="00462605">
        <w:rPr>
          <w:rFonts w:ascii="Arial" w:hAnsi="Arial" w:cs="Times New Roman"/>
          <w:iCs/>
          <w:color w:val="000000"/>
          <w:sz w:val="26"/>
          <w:szCs w:val="26"/>
          <w:shd w:val="clear" w:color="auto" w:fill="FFFFFF"/>
        </w:rPr>
        <w:t xml:space="preserve"> to recognize the power of small actions and collective efforts towards a greener and healthier future for the planet and ourselves.</w:t>
      </w:r>
      <w:r w:rsidR="00462605">
        <w:rPr>
          <w:rFonts w:ascii="Arial" w:hAnsi="Arial" w:cs="Times New Roman"/>
          <w:iCs/>
          <w:color w:val="000000"/>
          <w:sz w:val="26"/>
          <w:szCs w:val="26"/>
          <w:shd w:val="clear" w:color="auto" w:fill="FFFFFF"/>
        </w:rPr>
        <w:t xml:space="preserve"> It’s amazing how making change on a personal level can spark conversations and create a ripple effect by altering the consumer decisions of friends, family, classmates, etc.” </w:t>
      </w:r>
    </w:p>
    <w:p w14:paraId="4EFED2EF" w14:textId="261D56C8" w:rsidR="003779FF" w:rsidRPr="006A0118" w:rsidRDefault="003779FF" w:rsidP="00532221">
      <w:pPr>
        <w:rPr>
          <w:rFonts w:ascii="Arial" w:hAnsi="Arial" w:cs="Times New Roman"/>
          <w:sz w:val="26"/>
          <w:szCs w:val="26"/>
          <w:shd w:val="clear" w:color="auto" w:fill="FFFFFF"/>
        </w:rPr>
      </w:pPr>
    </w:p>
    <w:p w14:paraId="3C495A34" w14:textId="23575380" w:rsidR="005C29B4" w:rsidRPr="00023F6F" w:rsidRDefault="00023F6F" w:rsidP="00532221">
      <w:pPr>
        <w:rPr>
          <w:rFonts w:ascii="Arial" w:hAnsi="Arial" w:cs="Times New Roman"/>
          <w:i/>
          <w:iCs/>
          <w:color w:val="000000"/>
          <w:sz w:val="26"/>
          <w:szCs w:val="26"/>
          <w:shd w:val="clear" w:color="auto" w:fill="FFFFFF"/>
        </w:rPr>
      </w:pPr>
      <w:r>
        <w:rPr>
          <w:rFonts w:ascii="Arial" w:hAnsi="Arial" w:cs="Times New Roman"/>
          <w:color w:val="000000"/>
          <w:sz w:val="26"/>
          <w:szCs w:val="26"/>
          <w:shd w:val="clear" w:color="auto" w:fill="FFFFFF"/>
        </w:rPr>
        <w:t xml:space="preserve">Project </w:t>
      </w:r>
      <w:r w:rsidR="00125A11">
        <w:rPr>
          <w:rFonts w:ascii="Arial" w:hAnsi="Arial" w:cs="Times New Roman"/>
          <w:color w:val="000000"/>
          <w:sz w:val="26"/>
          <w:szCs w:val="26"/>
          <w:shd w:val="clear" w:color="auto" w:fill="FFFFFF"/>
        </w:rPr>
        <w:t>G</w:t>
      </w:r>
      <w:r w:rsidR="00532221" w:rsidRPr="00532221">
        <w:rPr>
          <w:rFonts w:ascii="Arial" w:hAnsi="Arial" w:cs="Times New Roman"/>
          <w:color w:val="000000"/>
          <w:sz w:val="26"/>
          <w:szCs w:val="26"/>
          <w:shd w:val="clear" w:color="auto" w:fill="FFFFFF"/>
        </w:rPr>
        <w:t xml:space="preserve">reen </w:t>
      </w:r>
      <w:r w:rsidR="00125A11">
        <w:rPr>
          <w:rFonts w:ascii="Arial" w:hAnsi="Arial" w:cs="Times New Roman"/>
          <w:color w:val="000000"/>
          <w:sz w:val="26"/>
          <w:szCs w:val="26"/>
          <w:shd w:val="clear" w:color="auto" w:fill="FFFFFF"/>
        </w:rPr>
        <w:t>D</w:t>
      </w:r>
      <w:r w:rsidR="00532221" w:rsidRPr="00532221">
        <w:rPr>
          <w:rFonts w:ascii="Arial" w:hAnsi="Arial" w:cs="Times New Roman"/>
          <w:color w:val="000000"/>
          <w:sz w:val="26"/>
          <w:szCs w:val="26"/>
          <w:shd w:val="clear" w:color="auto" w:fill="FFFFFF"/>
        </w:rPr>
        <w:t xml:space="preserve">orm </w:t>
      </w:r>
      <w:r>
        <w:rPr>
          <w:rFonts w:ascii="Arial" w:hAnsi="Arial" w:cs="Times New Roman"/>
          <w:color w:val="000000"/>
          <w:sz w:val="26"/>
          <w:szCs w:val="26"/>
          <w:shd w:val="clear" w:color="auto" w:fill="FFFFFF"/>
        </w:rPr>
        <w:t xml:space="preserve">will </w:t>
      </w:r>
      <w:r w:rsidR="00125A11">
        <w:rPr>
          <w:rFonts w:ascii="Arial" w:hAnsi="Arial" w:cs="Times New Roman"/>
          <w:color w:val="000000"/>
          <w:sz w:val="26"/>
          <w:szCs w:val="26"/>
          <w:shd w:val="clear" w:color="auto" w:fill="FFFFFF"/>
        </w:rPr>
        <w:t>showcase</w:t>
      </w:r>
      <w:r w:rsidR="00532221" w:rsidRPr="00532221">
        <w:rPr>
          <w:rFonts w:ascii="Arial" w:hAnsi="Arial" w:cs="Times New Roman"/>
          <w:color w:val="000000"/>
          <w:sz w:val="26"/>
          <w:szCs w:val="26"/>
          <w:shd w:val="clear" w:color="auto" w:fill="FFFFFF"/>
        </w:rPr>
        <w:t xml:space="preserve"> the ultimate in conscious living, </w:t>
      </w:r>
      <w:r w:rsidR="005C29B4">
        <w:rPr>
          <w:rFonts w:ascii="Arial" w:hAnsi="Arial" w:cs="Times New Roman"/>
          <w:color w:val="000000"/>
          <w:sz w:val="26"/>
          <w:szCs w:val="26"/>
          <w:shd w:val="clear" w:color="auto" w:fill="FFFFFF"/>
        </w:rPr>
        <w:t>with</w:t>
      </w:r>
      <w:r w:rsidR="005C29B4" w:rsidRPr="00532221">
        <w:rPr>
          <w:rFonts w:ascii="Arial" w:hAnsi="Arial" w:cs="Times New Roman"/>
          <w:color w:val="000000"/>
          <w:sz w:val="26"/>
          <w:szCs w:val="26"/>
          <w:shd w:val="clear" w:color="auto" w:fill="FFFFFF"/>
        </w:rPr>
        <w:t xml:space="preserve"> </w:t>
      </w:r>
      <w:r w:rsidR="00532221" w:rsidRPr="00532221">
        <w:rPr>
          <w:rFonts w:ascii="Arial" w:hAnsi="Arial" w:cs="Times New Roman"/>
          <w:color w:val="000000"/>
          <w:sz w:val="26"/>
          <w:szCs w:val="26"/>
          <w:shd w:val="clear" w:color="auto" w:fill="FFFFFF"/>
        </w:rPr>
        <w:t xml:space="preserve">sustainably made, organic, recycled, </w:t>
      </w:r>
      <w:proofErr w:type="spellStart"/>
      <w:r w:rsidR="00532221" w:rsidRPr="00532221">
        <w:rPr>
          <w:rFonts w:ascii="Arial" w:hAnsi="Arial" w:cs="Times New Roman"/>
          <w:color w:val="000000"/>
          <w:sz w:val="26"/>
          <w:szCs w:val="26"/>
          <w:shd w:val="clear" w:color="auto" w:fill="FFFFFF"/>
        </w:rPr>
        <w:t>upcycled</w:t>
      </w:r>
      <w:proofErr w:type="spellEnd"/>
      <w:r w:rsidR="00532221" w:rsidRPr="00532221">
        <w:rPr>
          <w:rFonts w:ascii="Arial" w:hAnsi="Arial" w:cs="Times New Roman"/>
          <w:color w:val="000000"/>
          <w:sz w:val="26"/>
          <w:szCs w:val="26"/>
          <w:shd w:val="clear" w:color="auto" w:fill="FFFFFF"/>
        </w:rPr>
        <w:t xml:space="preserve">, </w:t>
      </w:r>
      <w:r w:rsidR="005C29B4">
        <w:rPr>
          <w:rFonts w:ascii="Arial" w:hAnsi="Arial" w:cs="Times New Roman"/>
          <w:color w:val="000000"/>
          <w:sz w:val="26"/>
          <w:szCs w:val="26"/>
          <w:shd w:val="clear" w:color="auto" w:fill="FFFFFF"/>
        </w:rPr>
        <w:t>n</w:t>
      </w:r>
      <w:r w:rsidR="00532221" w:rsidRPr="00532221">
        <w:rPr>
          <w:rFonts w:ascii="Arial" w:hAnsi="Arial" w:cs="Times New Roman"/>
          <w:color w:val="000000"/>
          <w:sz w:val="26"/>
          <w:szCs w:val="26"/>
          <w:shd w:val="clear" w:color="auto" w:fill="FFFFFF"/>
        </w:rPr>
        <w:t>on</w:t>
      </w:r>
      <w:r w:rsidR="005C29B4">
        <w:rPr>
          <w:rFonts w:ascii="Arial" w:hAnsi="Arial" w:cs="Times New Roman"/>
          <w:color w:val="000000"/>
          <w:sz w:val="26"/>
          <w:szCs w:val="26"/>
          <w:shd w:val="clear" w:color="auto" w:fill="FFFFFF"/>
        </w:rPr>
        <w:t>-</w:t>
      </w:r>
      <w:r w:rsidR="00532221" w:rsidRPr="00532221">
        <w:rPr>
          <w:rFonts w:ascii="Arial" w:hAnsi="Arial" w:cs="Times New Roman"/>
          <w:color w:val="000000"/>
          <w:sz w:val="26"/>
          <w:szCs w:val="26"/>
          <w:shd w:val="clear" w:color="auto" w:fill="FFFFFF"/>
        </w:rPr>
        <w:t xml:space="preserve">GMO, fair trade, and secondhand items. </w:t>
      </w:r>
      <w:r w:rsidR="005C29B4">
        <w:rPr>
          <w:rFonts w:ascii="Arial" w:hAnsi="Arial" w:cs="Times New Roman"/>
          <w:color w:val="000000"/>
          <w:sz w:val="26"/>
          <w:szCs w:val="26"/>
          <w:shd w:val="clear" w:color="auto" w:fill="FFFFFF"/>
        </w:rPr>
        <w:t>Interested students can visit the</w:t>
      </w:r>
      <w:r w:rsidR="00532221" w:rsidRPr="00532221">
        <w:rPr>
          <w:rFonts w:ascii="Arial" w:hAnsi="Arial" w:cs="Times New Roman"/>
          <w:color w:val="000000"/>
          <w:sz w:val="26"/>
          <w:szCs w:val="26"/>
          <w:shd w:val="clear" w:color="auto" w:fill="FFFFFF"/>
        </w:rPr>
        <w:t xml:space="preserve"> PGD website</w:t>
      </w:r>
      <w:r w:rsidR="005C29B4">
        <w:rPr>
          <w:rFonts w:ascii="Arial" w:hAnsi="Arial" w:cs="Times New Roman"/>
          <w:color w:val="000000"/>
          <w:sz w:val="26"/>
          <w:szCs w:val="26"/>
          <w:shd w:val="clear" w:color="auto" w:fill="FFFFFF"/>
        </w:rPr>
        <w:t>, which</w:t>
      </w:r>
      <w:r w:rsidR="00532221" w:rsidRPr="00532221">
        <w:rPr>
          <w:rFonts w:ascii="Arial" w:hAnsi="Arial" w:cs="Times New Roman"/>
          <w:color w:val="000000"/>
          <w:sz w:val="26"/>
          <w:szCs w:val="26"/>
          <w:shd w:val="clear" w:color="auto" w:fill="FFFFFF"/>
        </w:rPr>
        <w:t xml:space="preserve"> </w:t>
      </w:r>
      <w:r w:rsidR="00532221" w:rsidRPr="00532221">
        <w:rPr>
          <w:rFonts w:ascii="Arial" w:hAnsi="Arial" w:cs="Times New Roman"/>
          <w:color w:val="000000"/>
          <w:sz w:val="26"/>
          <w:szCs w:val="26"/>
          <w:shd w:val="clear" w:color="auto" w:fill="FFFFFF"/>
        </w:rPr>
        <w:lastRenderedPageBreak/>
        <w:t>features a dozen lifestyle categories and highlights the most essential items</w:t>
      </w:r>
      <w:r w:rsidR="005C29B4">
        <w:rPr>
          <w:rFonts w:ascii="Arial" w:hAnsi="Arial" w:cs="Times New Roman"/>
          <w:color w:val="000000"/>
          <w:sz w:val="26"/>
          <w:szCs w:val="26"/>
          <w:shd w:val="clear" w:color="auto" w:fill="FFFFFF"/>
        </w:rPr>
        <w:t xml:space="preserve"> </w:t>
      </w:r>
      <w:r w:rsidR="00532221" w:rsidRPr="00532221">
        <w:rPr>
          <w:rFonts w:ascii="Arial" w:hAnsi="Arial" w:cs="Times New Roman"/>
          <w:color w:val="000000"/>
          <w:sz w:val="26"/>
          <w:szCs w:val="26"/>
          <w:shd w:val="clear" w:color="auto" w:fill="FFFFFF"/>
        </w:rPr>
        <w:t xml:space="preserve">through interactive </w:t>
      </w:r>
      <w:proofErr w:type="spellStart"/>
      <w:r w:rsidR="00532221" w:rsidRPr="00532221">
        <w:rPr>
          <w:rFonts w:ascii="Arial" w:hAnsi="Arial" w:cs="Times New Roman"/>
          <w:color w:val="000000"/>
          <w:sz w:val="26"/>
          <w:szCs w:val="26"/>
          <w:shd w:val="clear" w:color="auto" w:fill="FFFFFF"/>
        </w:rPr>
        <w:t>Pinterest</w:t>
      </w:r>
      <w:proofErr w:type="spellEnd"/>
      <w:r w:rsidR="00532221" w:rsidRPr="00532221">
        <w:rPr>
          <w:rFonts w:ascii="Arial" w:hAnsi="Arial" w:cs="Times New Roman"/>
          <w:color w:val="000000"/>
          <w:sz w:val="26"/>
          <w:szCs w:val="26"/>
          <w:shd w:val="clear" w:color="auto" w:fill="FFFFFF"/>
        </w:rPr>
        <w:t xml:space="preserve"> boards. In addition</w:t>
      </w:r>
      <w:r w:rsidR="005C29B4">
        <w:rPr>
          <w:rFonts w:ascii="Arial" w:hAnsi="Arial" w:cs="Times New Roman"/>
          <w:color w:val="000000"/>
          <w:sz w:val="26"/>
          <w:szCs w:val="26"/>
          <w:shd w:val="clear" w:color="auto" w:fill="FFFFFF"/>
        </w:rPr>
        <w:t>,</w:t>
      </w:r>
      <w:r w:rsidR="00532221" w:rsidRPr="00532221">
        <w:rPr>
          <w:rFonts w:ascii="Arial" w:hAnsi="Arial" w:cs="Times New Roman"/>
          <w:color w:val="000000"/>
          <w:sz w:val="26"/>
          <w:szCs w:val="26"/>
          <w:shd w:val="clear" w:color="auto" w:fill="FFFFFF"/>
        </w:rPr>
        <w:t xml:space="preserve"> TG has curated an extensive list of </w:t>
      </w:r>
      <w:hyperlink r:id="rId8" w:history="1">
        <w:r w:rsidR="00532221" w:rsidRPr="00532221">
          <w:rPr>
            <w:rFonts w:ascii="Arial" w:hAnsi="Arial" w:cs="Times New Roman"/>
            <w:color w:val="1155CC"/>
            <w:sz w:val="26"/>
            <w:u w:val="single"/>
          </w:rPr>
          <w:t>Back-to-School Packing</w:t>
        </w:r>
      </w:hyperlink>
      <w:r w:rsidR="00532221" w:rsidRPr="00532221">
        <w:rPr>
          <w:rFonts w:ascii="Arial" w:hAnsi="Arial" w:cs="Times New Roman"/>
          <w:color w:val="000000"/>
          <w:sz w:val="26"/>
          <w:szCs w:val="26"/>
          <w:shd w:val="clear" w:color="auto" w:fill="FFFFFF"/>
        </w:rPr>
        <w:t xml:space="preserve"> Essentials for students to use as a guide for </w:t>
      </w:r>
      <w:r w:rsidR="005C29B4">
        <w:rPr>
          <w:rFonts w:ascii="Arial" w:hAnsi="Arial" w:cs="Times New Roman"/>
          <w:color w:val="000000"/>
          <w:sz w:val="26"/>
          <w:szCs w:val="26"/>
          <w:shd w:val="clear" w:color="auto" w:fill="FFFFFF"/>
        </w:rPr>
        <w:t>their</w:t>
      </w:r>
      <w:r w:rsidR="005C29B4" w:rsidRPr="00532221">
        <w:rPr>
          <w:rFonts w:ascii="Arial" w:hAnsi="Arial" w:cs="Times New Roman"/>
          <w:color w:val="000000"/>
          <w:sz w:val="26"/>
          <w:szCs w:val="26"/>
          <w:shd w:val="clear" w:color="auto" w:fill="FFFFFF"/>
        </w:rPr>
        <w:t xml:space="preserve"> </w:t>
      </w:r>
      <w:r w:rsidR="00532221" w:rsidRPr="00532221">
        <w:rPr>
          <w:rFonts w:ascii="Arial" w:hAnsi="Arial" w:cs="Times New Roman"/>
          <w:color w:val="000000"/>
          <w:sz w:val="26"/>
          <w:szCs w:val="26"/>
          <w:shd w:val="clear" w:color="auto" w:fill="FFFFFF"/>
        </w:rPr>
        <w:t xml:space="preserve">purchases. The checklist highlights </w:t>
      </w:r>
      <w:r>
        <w:rPr>
          <w:rFonts w:ascii="Arial" w:hAnsi="Arial" w:cs="Times New Roman"/>
          <w:color w:val="000000"/>
          <w:sz w:val="26"/>
          <w:szCs w:val="26"/>
          <w:shd w:val="clear" w:color="auto" w:fill="FFFFFF"/>
        </w:rPr>
        <w:t xml:space="preserve">eco-products in key areas like </w:t>
      </w:r>
      <w:r w:rsidR="0021101B">
        <w:rPr>
          <w:rFonts w:ascii="Arial" w:hAnsi="Arial" w:cs="Times New Roman"/>
          <w:color w:val="000000"/>
          <w:sz w:val="26"/>
          <w:szCs w:val="26"/>
          <w:shd w:val="clear" w:color="auto" w:fill="FFFFFF"/>
        </w:rPr>
        <w:t>sleep</w:t>
      </w:r>
      <w:r>
        <w:rPr>
          <w:rFonts w:ascii="Arial" w:hAnsi="Arial" w:cs="Times New Roman"/>
          <w:color w:val="000000"/>
          <w:sz w:val="26"/>
          <w:szCs w:val="26"/>
          <w:shd w:val="clear" w:color="auto" w:fill="FFFFFF"/>
        </w:rPr>
        <w:t xml:space="preserve">, </w:t>
      </w:r>
      <w:r w:rsidR="0021101B">
        <w:rPr>
          <w:rFonts w:ascii="Arial" w:hAnsi="Arial" w:cs="Times New Roman"/>
          <w:color w:val="000000"/>
          <w:sz w:val="26"/>
          <w:szCs w:val="26"/>
          <w:shd w:val="clear" w:color="auto" w:fill="FFFFFF"/>
        </w:rPr>
        <w:t>food, body care, clean</w:t>
      </w:r>
      <w:r w:rsidR="00532221" w:rsidRPr="00532221">
        <w:rPr>
          <w:rFonts w:ascii="Arial" w:hAnsi="Arial" w:cs="Times New Roman"/>
          <w:color w:val="000000"/>
          <w:sz w:val="26"/>
          <w:szCs w:val="26"/>
          <w:shd w:val="clear" w:color="auto" w:fill="FFFFFF"/>
        </w:rPr>
        <w:t xml:space="preserve">, wellness, and zero waste. </w:t>
      </w:r>
    </w:p>
    <w:p w14:paraId="651646B1" w14:textId="77777777" w:rsidR="005C29B4" w:rsidRDefault="005C29B4" w:rsidP="00532221">
      <w:pPr>
        <w:rPr>
          <w:rFonts w:ascii="Arial" w:hAnsi="Arial" w:cs="Times New Roman"/>
          <w:color w:val="000000"/>
          <w:sz w:val="26"/>
          <w:szCs w:val="26"/>
          <w:shd w:val="clear" w:color="auto" w:fill="FFFFFF"/>
        </w:rPr>
      </w:pPr>
    </w:p>
    <w:p w14:paraId="22A2F149" w14:textId="5A511EF6" w:rsidR="00532221" w:rsidRPr="00532221" w:rsidRDefault="00532221" w:rsidP="00532221">
      <w:pPr>
        <w:rPr>
          <w:rFonts w:ascii="Times" w:hAnsi="Times" w:cs="Times New Roman"/>
          <w:sz w:val="20"/>
          <w:szCs w:val="20"/>
        </w:rPr>
      </w:pPr>
      <w:r w:rsidRPr="00532221">
        <w:rPr>
          <w:rFonts w:ascii="Arial" w:hAnsi="Arial" w:cs="Times New Roman"/>
          <w:i/>
          <w:iCs/>
          <w:color w:val="000000"/>
          <w:sz w:val="26"/>
          <w:szCs w:val="26"/>
          <w:shd w:val="clear" w:color="auto" w:fill="FFFFFF"/>
        </w:rPr>
        <w:t>“</w:t>
      </w:r>
      <w:r w:rsidR="0021101B">
        <w:rPr>
          <w:rFonts w:ascii="Arial" w:hAnsi="Arial" w:cs="Times New Roman"/>
          <w:i/>
          <w:iCs/>
          <w:color w:val="000000"/>
          <w:sz w:val="26"/>
          <w:szCs w:val="26"/>
          <w:shd w:val="clear" w:color="auto" w:fill="FFFFFF"/>
        </w:rPr>
        <w:t>Businesses</w:t>
      </w:r>
      <w:r w:rsidRPr="00532221">
        <w:rPr>
          <w:rFonts w:ascii="Arial" w:hAnsi="Arial" w:cs="Times New Roman"/>
          <w:i/>
          <w:iCs/>
          <w:color w:val="000000"/>
          <w:sz w:val="26"/>
          <w:szCs w:val="26"/>
          <w:shd w:val="clear" w:color="auto" w:fill="FFFFFF"/>
        </w:rPr>
        <w:t xml:space="preserve"> are incorporating more conscious practices and increasing their use of sustainable materials due to growing consumer demand</w:t>
      </w:r>
      <w:r w:rsidR="005C29B4">
        <w:rPr>
          <w:rFonts w:ascii="Arial" w:hAnsi="Arial" w:cs="Times New Roman"/>
          <w:i/>
          <w:iCs/>
          <w:color w:val="000000"/>
          <w:sz w:val="26"/>
          <w:szCs w:val="26"/>
          <w:shd w:val="clear" w:color="auto" w:fill="FFFFFF"/>
        </w:rPr>
        <w:t>,</w:t>
      </w:r>
      <w:r w:rsidRPr="00532221">
        <w:rPr>
          <w:rFonts w:ascii="Arial" w:hAnsi="Arial" w:cs="Times New Roman"/>
          <w:i/>
          <w:iCs/>
          <w:color w:val="000000"/>
          <w:sz w:val="26"/>
          <w:szCs w:val="26"/>
          <w:shd w:val="clear" w:color="auto" w:fill="FFFFFF"/>
        </w:rPr>
        <w:t xml:space="preserve">” </w:t>
      </w:r>
      <w:r w:rsidRPr="00532221">
        <w:rPr>
          <w:rFonts w:ascii="Arial" w:hAnsi="Arial" w:cs="Times New Roman"/>
          <w:color w:val="000000"/>
          <w:sz w:val="26"/>
          <w:szCs w:val="26"/>
          <w:shd w:val="clear" w:color="auto" w:fill="FFFFFF"/>
        </w:rPr>
        <w:t>says Jenna Zimmerman, TG Student Advisory Board member and Junior at New York University.</w:t>
      </w:r>
      <w:r w:rsidRPr="00532221">
        <w:rPr>
          <w:rFonts w:ascii="Arial" w:hAnsi="Arial" w:cs="Times New Roman"/>
          <w:i/>
          <w:iCs/>
          <w:color w:val="000000"/>
          <w:sz w:val="26"/>
          <w:szCs w:val="26"/>
          <w:shd w:val="clear" w:color="auto" w:fill="FFFFFF"/>
        </w:rPr>
        <w:t xml:space="preserve"> “More and more, it’s not </w:t>
      </w:r>
      <w:r w:rsidR="005C29B4" w:rsidRPr="00532221">
        <w:rPr>
          <w:rFonts w:ascii="Arial" w:hAnsi="Arial" w:cs="Times New Roman"/>
          <w:i/>
          <w:iCs/>
          <w:color w:val="000000"/>
          <w:sz w:val="26"/>
          <w:szCs w:val="26"/>
          <w:shd w:val="clear" w:color="auto" w:fill="FFFFFF"/>
        </w:rPr>
        <w:t>o</w:t>
      </w:r>
      <w:r w:rsidR="005C29B4">
        <w:rPr>
          <w:rFonts w:ascii="Arial" w:hAnsi="Arial" w:cs="Times New Roman"/>
          <w:i/>
          <w:iCs/>
          <w:color w:val="000000"/>
          <w:sz w:val="26"/>
          <w:szCs w:val="26"/>
          <w:shd w:val="clear" w:color="auto" w:fill="FFFFFF"/>
        </w:rPr>
        <w:t>nly</w:t>
      </w:r>
      <w:r w:rsidR="005C29B4" w:rsidRPr="00532221">
        <w:rPr>
          <w:rFonts w:ascii="Arial" w:hAnsi="Arial" w:cs="Times New Roman"/>
          <w:i/>
          <w:iCs/>
          <w:color w:val="000000"/>
          <w:sz w:val="26"/>
          <w:szCs w:val="26"/>
          <w:shd w:val="clear" w:color="auto" w:fill="FFFFFF"/>
        </w:rPr>
        <w:t xml:space="preserve"> </w:t>
      </w:r>
      <w:r w:rsidRPr="00532221">
        <w:rPr>
          <w:rFonts w:ascii="Arial" w:hAnsi="Arial" w:cs="Times New Roman"/>
          <w:i/>
          <w:iCs/>
          <w:color w:val="000000"/>
          <w:sz w:val="26"/>
          <w:szCs w:val="26"/>
          <w:shd w:val="clear" w:color="auto" w:fill="FFFFFF"/>
        </w:rPr>
        <w:t xml:space="preserve">possible, but </w:t>
      </w:r>
      <w:r w:rsidR="005C29B4">
        <w:rPr>
          <w:rFonts w:ascii="Arial" w:hAnsi="Arial" w:cs="Times New Roman"/>
          <w:i/>
          <w:iCs/>
          <w:color w:val="000000"/>
          <w:sz w:val="26"/>
          <w:szCs w:val="26"/>
          <w:shd w:val="clear" w:color="auto" w:fill="FFFFFF"/>
        </w:rPr>
        <w:t xml:space="preserve">also </w:t>
      </w:r>
      <w:r w:rsidRPr="00532221">
        <w:rPr>
          <w:rFonts w:ascii="Arial" w:hAnsi="Arial" w:cs="Times New Roman"/>
          <w:i/>
          <w:iCs/>
          <w:color w:val="000000"/>
          <w:sz w:val="26"/>
          <w:szCs w:val="26"/>
          <w:shd w:val="clear" w:color="auto" w:fill="FFFFFF"/>
        </w:rPr>
        <w:t>convenient to buy responsibly across every lifestyle category and PGD is a catalyst to help build that momentum</w:t>
      </w:r>
      <w:r w:rsidR="005C29B4">
        <w:rPr>
          <w:rFonts w:ascii="Arial" w:hAnsi="Arial" w:cs="Times New Roman"/>
          <w:i/>
          <w:iCs/>
          <w:color w:val="000000"/>
          <w:sz w:val="26"/>
          <w:szCs w:val="26"/>
          <w:shd w:val="clear" w:color="auto" w:fill="FFFFFF"/>
        </w:rPr>
        <w:t>.”</w:t>
      </w:r>
    </w:p>
    <w:p w14:paraId="56E25166" w14:textId="77777777" w:rsidR="00532221" w:rsidRPr="00532221" w:rsidRDefault="00532221" w:rsidP="00532221">
      <w:pPr>
        <w:rPr>
          <w:rFonts w:ascii="Times" w:hAnsi="Times"/>
          <w:sz w:val="20"/>
          <w:szCs w:val="20"/>
        </w:rPr>
      </w:pPr>
    </w:p>
    <w:p w14:paraId="4359A626" w14:textId="77777777" w:rsidR="00532221" w:rsidRPr="00532221" w:rsidRDefault="00532221" w:rsidP="00532221">
      <w:pPr>
        <w:rPr>
          <w:rFonts w:ascii="Times" w:hAnsi="Times" w:cs="Times New Roman"/>
          <w:sz w:val="20"/>
          <w:szCs w:val="20"/>
        </w:rPr>
      </w:pPr>
      <w:r w:rsidRPr="00532221">
        <w:rPr>
          <w:rFonts w:ascii="Arial" w:hAnsi="Arial" w:cs="Times New Roman"/>
          <w:b/>
          <w:bCs/>
          <w:color w:val="000000"/>
          <w:sz w:val="26"/>
          <w:szCs w:val="26"/>
          <w:shd w:val="clear" w:color="auto" w:fill="FFFFFF"/>
        </w:rPr>
        <w:t>What’s Next?</w:t>
      </w:r>
    </w:p>
    <w:p w14:paraId="6147CF74" w14:textId="45C7B2B1" w:rsidR="00532221" w:rsidRPr="00532221" w:rsidRDefault="00532221" w:rsidP="00532221">
      <w:pPr>
        <w:rPr>
          <w:rFonts w:ascii="Times" w:hAnsi="Times" w:cs="Times New Roman"/>
          <w:sz w:val="20"/>
          <w:szCs w:val="20"/>
        </w:rPr>
      </w:pPr>
      <w:r w:rsidRPr="00532221">
        <w:rPr>
          <w:rFonts w:ascii="Arial" w:hAnsi="Arial" w:cs="Times New Roman"/>
          <w:color w:val="000000"/>
          <w:sz w:val="26"/>
          <w:szCs w:val="26"/>
          <w:shd w:val="clear" w:color="auto" w:fill="FFFFFF"/>
        </w:rPr>
        <w:t>Project Green Dorm is TG’s opening act for its fifth annual 30-day eco-lifestyle competition,</w:t>
      </w:r>
      <w:hyperlink r:id="rId9" w:history="1">
        <w:r w:rsidRPr="00532221">
          <w:rPr>
            <w:rFonts w:ascii="Arial" w:hAnsi="Arial" w:cs="Times New Roman"/>
            <w:color w:val="000000"/>
            <w:sz w:val="26"/>
          </w:rPr>
          <w:t xml:space="preserve"> </w:t>
        </w:r>
        <w:r w:rsidRPr="00532221">
          <w:rPr>
            <w:rFonts w:ascii="Arial" w:hAnsi="Arial" w:cs="Times New Roman"/>
            <w:color w:val="1155CC"/>
            <w:sz w:val="26"/>
            <w:u w:val="single"/>
          </w:rPr>
          <w:t>Project Green Challenge 201</w:t>
        </w:r>
      </w:hyperlink>
      <w:r w:rsidRPr="00532221">
        <w:rPr>
          <w:rFonts w:ascii="Arial" w:hAnsi="Arial" w:cs="Times New Roman"/>
          <w:color w:val="000000"/>
          <w:sz w:val="26"/>
          <w:szCs w:val="26"/>
          <w:shd w:val="clear" w:color="auto" w:fill="FFFFFF"/>
        </w:rPr>
        <w:t xml:space="preserve">5 (PGC), </w:t>
      </w:r>
      <w:r w:rsidR="005C29B4">
        <w:rPr>
          <w:rFonts w:ascii="Arial" w:hAnsi="Arial" w:cs="Times New Roman"/>
          <w:color w:val="000000"/>
          <w:sz w:val="26"/>
          <w:szCs w:val="26"/>
          <w:shd w:val="clear" w:color="auto" w:fill="FFFFFF"/>
        </w:rPr>
        <w:t>launch</w:t>
      </w:r>
      <w:r w:rsidR="005C29B4" w:rsidRPr="00532221">
        <w:rPr>
          <w:rFonts w:ascii="Arial" w:hAnsi="Arial" w:cs="Times New Roman"/>
          <w:color w:val="000000"/>
          <w:sz w:val="26"/>
          <w:szCs w:val="26"/>
          <w:shd w:val="clear" w:color="auto" w:fill="FFFFFF"/>
        </w:rPr>
        <w:t xml:space="preserve">ing </w:t>
      </w:r>
      <w:r w:rsidRPr="00532221">
        <w:rPr>
          <w:rFonts w:ascii="Arial" w:hAnsi="Arial" w:cs="Times New Roman"/>
          <w:color w:val="000000"/>
          <w:sz w:val="26"/>
          <w:szCs w:val="26"/>
          <w:shd w:val="clear" w:color="auto" w:fill="FFFFFF"/>
        </w:rPr>
        <w:t xml:space="preserve">October 1st and ending on the 30th. PGC aims to raise awareness among students about conscious living, informed consumption, and the collective impact of individual actions. High school and college students from around the world are invited to </w:t>
      </w:r>
      <w:r w:rsidR="005C29B4">
        <w:rPr>
          <w:rFonts w:ascii="Arial" w:hAnsi="Arial" w:cs="Times New Roman"/>
          <w:color w:val="000000"/>
          <w:sz w:val="26"/>
          <w:szCs w:val="26"/>
          <w:shd w:val="clear" w:color="auto" w:fill="FFFFFF"/>
        </w:rPr>
        <w:t>participate</w:t>
      </w:r>
      <w:r w:rsidRPr="00532221">
        <w:rPr>
          <w:rFonts w:ascii="Arial" w:hAnsi="Arial" w:cs="Times New Roman"/>
          <w:color w:val="000000"/>
          <w:sz w:val="26"/>
          <w:szCs w:val="26"/>
          <w:shd w:val="clear" w:color="auto" w:fill="FFFFFF"/>
        </w:rPr>
        <w:t>. The</w:t>
      </w:r>
      <w:hyperlink r:id="rId10" w:history="1">
        <w:r w:rsidRPr="00532221">
          <w:rPr>
            <w:rFonts w:ascii="Arial" w:hAnsi="Arial" w:cs="Times New Roman"/>
            <w:color w:val="000000"/>
            <w:sz w:val="26"/>
          </w:rPr>
          <w:t xml:space="preserve"> </w:t>
        </w:r>
        <w:r w:rsidRPr="00532221">
          <w:rPr>
            <w:rFonts w:ascii="Arial" w:hAnsi="Arial" w:cs="Times New Roman"/>
            <w:color w:val="1155CC"/>
            <w:sz w:val="26"/>
            <w:u w:val="single"/>
          </w:rPr>
          <w:t>Grand Prize package</w:t>
        </w:r>
      </w:hyperlink>
      <w:r w:rsidRPr="00532221">
        <w:rPr>
          <w:rFonts w:ascii="Arial" w:hAnsi="Arial" w:cs="Times New Roman"/>
          <w:color w:val="000000"/>
          <w:sz w:val="26"/>
          <w:szCs w:val="26"/>
          <w:shd w:val="clear" w:color="auto" w:fill="FFFFFF"/>
        </w:rPr>
        <w:t xml:space="preserve"> is valued at $12,000.  </w:t>
      </w:r>
    </w:p>
    <w:p w14:paraId="5CAA83BA" w14:textId="77777777" w:rsidR="00BC58A0" w:rsidRDefault="00BC58A0" w:rsidP="00532221">
      <w:pPr>
        <w:rPr>
          <w:rFonts w:ascii="Arial" w:hAnsi="Arial" w:cs="Times New Roman"/>
          <w:b/>
          <w:bCs/>
          <w:i/>
          <w:iCs/>
          <w:color w:val="000000"/>
          <w:sz w:val="26"/>
          <w:szCs w:val="26"/>
          <w:shd w:val="clear" w:color="auto" w:fill="FFFFFF"/>
        </w:rPr>
      </w:pPr>
    </w:p>
    <w:p w14:paraId="1AEE7234" w14:textId="77777777" w:rsidR="00532221" w:rsidRPr="00BC58A0" w:rsidRDefault="00532221" w:rsidP="00532221">
      <w:pPr>
        <w:rPr>
          <w:rFonts w:ascii="Times" w:hAnsi="Times" w:cs="Times New Roman"/>
        </w:rPr>
      </w:pPr>
      <w:r w:rsidRPr="00BC58A0">
        <w:rPr>
          <w:rFonts w:ascii="Arial" w:hAnsi="Arial" w:cs="Times New Roman"/>
          <w:b/>
          <w:bCs/>
          <w:i/>
          <w:iCs/>
          <w:color w:val="000000"/>
          <w:shd w:val="clear" w:color="auto" w:fill="FFFFFF"/>
        </w:rPr>
        <w:t xml:space="preserve">About Turning Green </w:t>
      </w:r>
    </w:p>
    <w:p w14:paraId="489FFF4B" w14:textId="77777777" w:rsidR="00532221" w:rsidRPr="00BC58A0" w:rsidRDefault="00532221" w:rsidP="00532221">
      <w:pPr>
        <w:rPr>
          <w:rFonts w:ascii="Times" w:hAnsi="Times" w:cs="Times New Roman"/>
        </w:rPr>
      </w:pPr>
      <w:r w:rsidRPr="00BC58A0">
        <w:rPr>
          <w:rFonts w:ascii="Arial" w:hAnsi="Arial" w:cs="Times New Roman"/>
          <w:i/>
          <w:iCs/>
          <w:color w:val="000000"/>
          <w:shd w:val="clear" w:color="auto" w:fill="FFFFFF"/>
        </w:rPr>
        <w:t>Turning Green is a student led movement devoted to education and advocacy around environmentally and socially responsible choices for individuals, schools, and communities. TG seeks to engage youth in the transition from conventional to conscious living, empowering the next generation to action to sustain our planet.</w:t>
      </w:r>
    </w:p>
    <w:p w14:paraId="4F57216F" w14:textId="77777777" w:rsidR="00BC58A0" w:rsidRPr="00BC58A0" w:rsidRDefault="00BC58A0" w:rsidP="00532221">
      <w:pPr>
        <w:rPr>
          <w:rFonts w:ascii="Arial" w:hAnsi="Arial" w:cs="Times New Roman"/>
          <w:b/>
          <w:bCs/>
          <w:i/>
          <w:iCs/>
          <w:color w:val="000000"/>
          <w:shd w:val="clear" w:color="auto" w:fill="FFFFFF"/>
        </w:rPr>
      </w:pPr>
    </w:p>
    <w:p w14:paraId="3D11C83F" w14:textId="77777777" w:rsidR="00532221" w:rsidRPr="0021101B" w:rsidRDefault="00532221" w:rsidP="00532221">
      <w:pPr>
        <w:rPr>
          <w:rFonts w:ascii="Arial" w:hAnsi="Arial" w:cs="Arial"/>
        </w:rPr>
      </w:pPr>
      <w:r w:rsidRPr="0021101B">
        <w:rPr>
          <w:rFonts w:ascii="Arial" w:hAnsi="Arial" w:cs="Arial"/>
          <w:b/>
          <w:bCs/>
          <w:i/>
          <w:iCs/>
          <w:color w:val="000000"/>
          <w:shd w:val="clear" w:color="auto" w:fill="FFFFFF"/>
        </w:rPr>
        <w:t>Partners  </w:t>
      </w:r>
    </w:p>
    <w:p w14:paraId="6BF52393" w14:textId="77777777" w:rsidR="00BC58A0" w:rsidRPr="0021101B" w:rsidRDefault="00BC58A0" w:rsidP="00BC58A0">
      <w:pPr>
        <w:pStyle w:val="normal0"/>
        <w:spacing w:before="2" w:after="2"/>
        <w:rPr>
          <w:i/>
          <w:color w:val="auto"/>
          <w:sz w:val="24"/>
          <w:szCs w:val="24"/>
        </w:rPr>
      </w:pPr>
      <w:r w:rsidRPr="0021101B">
        <w:rPr>
          <w:rFonts w:eastAsia="Helvetica Neue"/>
          <w:b/>
          <w:color w:val="auto"/>
          <w:sz w:val="24"/>
          <w:szCs w:val="24"/>
        </w:rPr>
        <w:t>Project Green Dorm: George Washington University</w:t>
      </w:r>
      <w:r w:rsidRPr="0021101B">
        <w:rPr>
          <w:rFonts w:eastAsia="Helvetica Neue"/>
          <w:color w:val="auto"/>
          <w:sz w:val="24"/>
          <w:szCs w:val="24"/>
        </w:rPr>
        <w:t xml:space="preserve"> includes; </w:t>
      </w:r>
      <w:r w:rsidRPr="0021101B">
        <w:rPr>
          <w:rFonts w:eastAsia="Helvetica Neue"/>
          <w:b/>
          <w:i/>
          <w:color w:val="auto"/>
          <w:sz w:val="24"/>
          <w:szCs w:val="24"/>
        </w:rPr>
        <w:t>Sleep</w:t>
      </w:r>
      <w:r w:rsidRPr="0021101B">
        <w:rPr>
          <w:rFonts w:eastAsia="Helvetica Neue"/>
          <w:i/>
          <w:color w:val="auto"/>
          <w:sz w:val="24"/>
          <w:szCs w:val="24"/>
        </w:rPr>
        <w:t xml:space="preserve"> </w:t>
      </w:r>
      <w:hyperlink r:id="rId11">
        <w:r w:rsidRPr="0021101B">
          <w:rPr>
            <w:rFonts w:eastAsia="Helvetica Neue"/>
            <w:i/>
            <w:color w:val="auto"/>
            <w:sz w:val="24"/>
            <w:szCs w:val="24"/>
            <w:u w:val="single"/>
          </w:rPr>
          <w:t>The Company Store</w:t>
        </w:r>
      </w:hyperlink>
      <w:r w:rsidRPr="0021101B">
        <w:rPr>
          <w:rFonts w:eastAsia="Helvetica Neue"/>
          <w:i/>
          <w:color w:val="auto"/>
          <w:sz w:val="24"/>
          <w:szCs w:val="24"/>
        </w:rPr>
        <w:t xml:space="preserve"> Organic Cotton Sheets, Duvet, Comforter, Pillows and Blankets, </w:t>
      </w:r>
      <w:hyperlink r:id="rId12">
        <w:proofErr w:type="spellStart"/>
        <w:r w:rsidRPr="0021101B">
          <w:rPr>
            <w:rFonts w:eastAsia="Helvetica Neue"/>
            <w:i/>
            <w:color w:val="auto"/>
            <w:sz w:val="24"/>
            <w:szCs w:val="24"/>
            <w:u w:val="single"/>
          </w:rPr>
          <w:t>Naturepedic</w:t>
        </w:r>
        <w:proofErr w:type="spellEnd"/>
      </w:hyperlink>
      <w:r w:rsidRPr="0021101B">
        <w:rPr>
          <w:rFonts w:eastAsia="Helvetica Neue"/>
          <w:i/>
          <w:color w:val="auto"/>
          <w:sz w:val="24"/>
          <w:szCs w:val="24"/>
        </w:rPr>
        <w:t xml:space="preserve"> Organic Cotton &amp; Kapok Pillow; </w:t>
      </w:r>
      <w:r w:rsidRPr="0021101B">
        <w:rPr>
          <w:rFonts w:eastAsia="Helvetica Neue"/>
          <w:b/>
          <w:i/>
          <w:color w:val="auto"/>
          <w:sz w:val="24"/>
          <w:szCs w:val="24"/>
        </w:rPr>
        <w:t>Zero Waste</w:t>
      </w:r>
      <w:r w:rsidRPr="0021101B">
        <w:rPr>
          <w:rFonts w:eastAsia="Helvetica Neue"/>
          <w:i/>
          <w:color w:val="auto"/>
          <w:sz w:val="24"/>
          <w:szCs w:val="24"/>
        </w:rPr>
        <w:t xml:space="preserve"> </w:t>
      </w:r>
      <w:hyperlink r:id="rId13">
        <w:proofErr w:type="spellStart"/>
        <w:r w:rsidRPr="0021101B">
          <w:rPr>
            <w:rFonts w:eastAsia="Helvetica Neue"/>
            <w:i/>
            <w:color w:val="auto"/>
            <w:sz w:val="24"/>
            <w:szCs w:val="24"/>
            <w:u w:val="single"/>
          </w:rPr>
          <w:t>Klean</w:t>
        </w:r>
        <w:proofErr w:type="spellEnd"/>
        <w:r w:rsidRPr="0021101B">
          <w:rPr>
            <w:rFonts w:eastAsia="Helvetica Neue"/>
            <w:i/>
            <w:color w:val="auto"/>
            <w:sz w:val="24"/>
            <w:szCs w:val="24"/>
            <w:u w:val="single"/>
          </w:rPr>
          <w:t xml:space="preserve"> </w:t>
        </w:r>
        <w:proofErr w:type="spellStart"/>
        <w:r w:rsidRPr="0021101B">
          <w:rPr>
            <w:rFonts w:eastAsia="Helvetica Neue"/>
            <w:i/>
            <w:color w:val="auto"/>
            <w:sz w:val="24"/>
            <w:szCs w:val="24"/>
            <w:u w:val="single"/>
          </w:rPr>
          <w:t>Kanteen</w:t>
        </w:r>
        <w:proofErr w:type="spellEnd"/>
      </w:hyperlink>
      <w:r w:rsidRPr="0021101B">
        <w:rPr>
          <w:rFonts w:eastAsia="Helvetica Neue"/>
          <w:i/>
          <w:color w:val="auto"/>
          <w:sz w:val="24"/>
          <w:szCs w:val="24"/>
        </w:rPr>
        <w:t xml:space="preserve"> Stainless Steel Water Bottle, Insulated Bottle, Stainless Steel Food Container Set, Steel Pint Cup,</w:t>
      </w:r>
      <w:r w:rsidRPr="0021101B">
        <w:rPr>
          <w:rFonts w:eastAsia="Helvetica Neue"/>
          <w:i/>
          <w:color w:val="auto"/>
          <w:sz w:val="24"/>
          <w:szCs w:val="24"/>
          <w:u w:val="single"/>
        </w:rPr>
        <w:t xml:space="preserve"> </w:t>
      </w:r>
      <w:r w:rsidRPr="0021101B">
        <w:rPr>
          <w:rFonts w:eastAsia="Helvetica Neue"/>
          <w:i/>
          <w:color w:val="auto"/>
          <w:sz w:val="24"/>
          <w:szCs w:val="24"/>
        </w:rPr>
        <w:t xml:space="preserve">Insulated Coffee Mug; </w:t>
      </w:r>
      <w:hyperlink r:id="rId14">
        <w:proofErr w:type="spellStart"/>
        <w:r w:rsidRPr="0021101B">
          <w:rPr>
            <w:rFonts w:eastAsia="Helvetica Neue"/>
            <w:i/>
            <w:color w:val="auto"/>
            <w:sz w:val="24"/>
            <w:szCs w:val="24"/>
            <w:u w:val="single"/>
          </w:rPr>
          <w:t>Fluf</w:t>
        </w:r>
        <w:proofErr w:type="spellEnd"/>
      </w:hyperlink>
      <w:r w:rsidRPr="0021101B">
        <w:rPr>
          <w:rFonts w:eastAsia="Helvetica Neue"/>
          <w:i/>
          <w:color w:val="auto"/>
          <w:sz w:val="24"/>
          <w:szCs w:val="24"/>
        </w:rPr>
        <w:t xml:space="preserve"> Organic Cotton Lunch Bag; </w:t>
      </w:r>
      <w:hyperlink r:id="rId15">
        <w:r w:rsidRPr="0021101B">
          <w:rPr>
            <w:rFonts w:eastAsia="Helvetica Neue"/>
            <w:i/>
            <w:color w:val="auto"/>
            <w:sz w:val="24"/>
            <w:szCs w:val="24"/>
            <w:u w:val="single"/>
          </w:rPr>
          <w:t>To-Go Ware</w:t>
        </w:r>
      </w:hyperlink>
      <w:r w:rsidRPr="0021101B">
        <w:rPr>
          <w:rFonts w:eastAsia="Helvetica Neue"/>
          <w:i/>
          <w:color w:val="auto"/>
          <w:sz w:val="24"/>
          <w:szCs w:val="24"/>
        </w:rPr>
        <w:t xml:space="preserve"> Bamboo Utensil Set,</w:t>
      </w:r>
      <w:r w:rsidRPr="0021101B">
        <w:rPr>
          <w:rFonts w:eastAsia="Helvetica Neue"/>
          <w:i/>
          <w:color w:val="auto"/>
          <w:sz w:val="24"/>
          <w:szCs w:val="24"/>
          <w:u w:val="single"/>
        </w:rPr>
        <w:t xml:space="preserve"> </w:t>
      </w:r>
      <w:r w:rsidRPr="0021101B">
        <w:rPr>
          <w:rFonts w:eastAsia="Helvetica Neue"/>
          <w:i/>
          <w:color w:val="auto"/>
          <w:sz w:val="24"/>
          <w:szCs w:val="24"/>
        </w:rPr>
        <w:t xml:space="preserve">2 Tier Stainless Steel Food Container; </w:t>
      </w:r>
      <w:r w:rsidRPr="0021101B">
        <w:rPr>
          <w:rFonts w:eastAsia="Helvetica Neue"/>
          <w:b/>
          <w:i/>
          <w:color w:val="auto"/>
          <w:sz w:val="24"/>
          <w:szCs w:val="24"/>
        </w:rPr>
        <w:t>Clean</w:t>
      </w:r>
      <w:r w:rsidRPr="0021101B">
        <w:rPr>
          <w:rFonts w:eastAsia="Helvetica Neue"/>
          <w:i/>
          <w:color w:val="auto"/>
          <w:sz w:val="24"/>
          <w:szCs w:val="24"/>
        </w:rPr>
        <w:t xml:space="preserve"> </w:t>
      </w:r>
      <w:hyperlink r:id="rId16">
        <w:r w:rsidRPr="0021101B">
          <w:rPr>
            <w:rFonts w:eastAsia="Helvetica Neue"/>
            <w:i/>
            <w:color w:val="auto"/>
            <w:sz w:val="24"/>
            <w:szCs w:val="24"/>
            <w:u w:val="single"/>
          </w:rPr>
          <w:t>Green Shield Organic</w:t>
        </w:r>
      </w:hyperlink>
      <w:r w:rsidRPr="0021101B">
        <w:rPr>
          <w:rFonts w:eastAsia="Helvetica Neue"/>
          <w:i/>
          <w:color w:val="auto"/>
          <w:sz w:val="24"/>
          <w:szCs w:val="24"/>
        </w:rPr>
        <w:t xml:space="preserve"> Laundry, All Purpose and Toilet Bowl Cleaner, </w:t>
      </w:r>
      <w:hyperlink r:id="rId17">
        <w:r w:rsidRPr="0021101B">
          <w:rPr>
            <w:rFonts w:eastAsia="Helvetica Neue"/>
            <w:i/>
            <w:color w:val="auto"/>
            <w:sz w:val="24"/>
            <w:szCs w:val="24"/>
            <w:u w:val="single"/>
          </w:rPr>
          <w:t>Green Shield Organic</w:t>
        </w:r>
      </w:hyperlink>
      <w:r w:rsidRPr="0021101B">
        <w:rPr>
          <w:rFonts w:eastAsia="Helvetica Neue"/>
          <w:i/>
          <w:color w:val="auto"/>
          <w:sz w:val="24"/>
          <w:szCs w:val="24"/>
        </w:rPr>
        <w:t xml:space="preserve"> Cleaning Wipes; </w:t>
      </w:r>
      <w:proofErr w:type="spellStart"/>
      <w:r w:rsidRPr="0021101B">
        <w:rPr>
          <w:i/>
          <w:color w:val="auto"/>
          <w:sz w:val="24"/>
          <w:szCs w:val="24"/>
        </w:rPr>
        <w:t>Skoy</w:t>
      </w:r>
      <w:proofErr w:type="spellEnd"/>
      <w:r w:rsidRPr="0021101B">
        <w:rPr>
          <w:i/>
          <w:color w:val="auto"/>
          <w:sz w:val="24"/>
          <w:szCs w:val="24"/>
        </w:rPr>
        <w:t xml:space="preserve"> Reusable Cloths and Scrub, </w:t>
      </w:r>
      <w:r w:rsidRPr="0021101B">
        <w:rPr>
          <w:b/>
          <w:i/>
          <w:color w:val="auto"/>
          <w:sz w:val="24"/>
          <w:szCs w:val="24"/>
        </w:rPr>
        <w:t xml:space="preserve">Body </w:t>
      </w:r>
      <w:hyperlink r:id="rId18">
        <w:proofErr w:type="spellStart"/>
        <w:r w:rsidRPr="0021101B">
          <w:rPr>
            <w:rFonts w:eastAsia="Helvetica Neue"/>
            <w:i/>
            <w:color w:val="auto"/>
            <w:sz w:val="24"/>
            <w:szCs w:val="24"/>
            <w:u w:val="single"/>
          </w:rPr>
          <w:t>Acure</w:t>
        </w:r>
        <w:proofErr w:type="spellEnd"/>
      </w:hyperlink>
      <w:r w:rsidRPr="0021101B">
        <w:rPr>
          <w:rFonts w:eastAsia="Helvetica Neue"/>
          <w:i/>
          <w:color w:val="auto"/>
          <w:sz w:val="24"/>
          <w:szCs w:val="24"/>
        </w:rPr>
        <w:t xml:space="preserve"> Shampoo/Conditioner, Body Wash, Body Lotion, Bar Soap, Lip Balm, Shave Cream; </w:t>
      </w:r>
      <w:hyperlink r:id="rId19">
        <w:r w:rsidRPr="0021101B">
          <w:rPr>
            <w:rFonts w:eastAsia="Helvetica Neue"/>
            <w:i/>
            <w:color w:val="auto"/>
            <w:sz w:val="24"/>
            <w:szCs w:val="24"/>
            <w:u w:val="single"/>
          </w:rPr>
          <w:t>Desert Essence</w:t>
        </w:r>
      </w:hyperlink>
      <w:r w:rsidRPr="0021101B">
        <w:rPr>
          <w:rFonts w:eastAsia="Helvetica Neue"/>
          <w:i/>
          <w:color w:val="auto"/>
          <w:sz w:val="24"/>
          <w:szCs w:val="24"/>
        </w:rPr>
        <w:t xml:space="preserve"> Toothpaste, Floss, Tea Tree Oil Face Wipes; </w:t>
      </w:r>
      <w:hyperlink r:id="rId20">
        <w:r w:rsidRPr="0021101B">
          <w:rPr>
            <w:rFonts w:eastAsia="Helvetica Neue"/>
            <w:i/>
            <w:color w:val="auto"/>
            <w:sz w:val="24"/>
            <w:szCs w:val="24"/>
            <w:u w:val="single"/>
          </w:rPr>
          <w:t>RADIUS</w:t>
        </w:r>
      </w:hyperlink>
      <w:r w:rsidRPr="0021101B">
        <w:rPr>
          <w:rFonts w:eastAsia="Helvetica Neue"/>
          <w:i/>
          <w:color w:val="auto"/>
          <w:sz w:val="24"/>
          <w:szCs w:val="24"/>
        </w:rPr>
        <w:t xml:space="preserve"> Toothbrush; </w:t>
      </w:r>
      <w:hyperlink r:id="rId21">
        <w:proofErr w:type="spellStart"/>
        <w:r w:rsidRPr="0021101B">
          <w:rPr>
            <w:rFonts w:eastAsia="Helvetica Neue"/>
            <w:i/>
            <w:color w:val="auto"/>
            <w:sz w:val="24"/>
            <w:szCs w:val="24"/>
            <w:u w:val="single"/>
          </w:rPr>
          <w:t>Dr</w:t>
        </w:r>
        <w:proofErr w:type="spellEnd"/>
        <w:r w:rsidRPr="0021101B">
          <w:rPr>
            <w:rFonts w:eastAsia="Helvetica Neue"/>
            <w:i/>
            <w:color w:val="auto"/>
            <w:sz w:val="24"/>
            <w:szCs w:val="24"/>
            <w:u w:val="single"/>
          </w:rPr>
          <w:t xml:space="preserve"> </w:t>
        </w:r>
        <w:proofErr w:type="spellStart"/>
        <w:r w:rsidRPr="0021101B">
          <w:rPr>
            <w:rFonts w:eastAsia="Helvetica Neue"/>
            <w:i/>
            <w:color w:val="auto"/>
            <w:sz w:val="24"/>
            <w:szCs w:val="24"/>
            <w:u w:val="single"/>
          </w:rPr>
          <w:t>Bronner's</w:t>
        </w:r>
        <w:proofErr w:type="spellEnd"/>
      </w:hyperlink>
      <w:r w:rsidRPr="0021101B">
        <w:rPr>
          <w:rFonts w:eastAsia="Helvetica Neue"/>
          <w:i/>
          <w:color w:val="auto"/>
          <w:sz w:val="24"/>
          <w:szCs w:val="24"/>
        </w:rPr>
        <w:t xml:space="preserve"> Body Wash, Toothpaste, Lip Balm; </w:t>
      </w:r>
      <w:hyperlink r:id="rId22">
        <w:r w:rsidRPr="0021101B">
          <w:rPr>
            <w:rFonts w:eastAsia="Helvetica Neue"/>
            <w:i/>
            <w:color w:val="auto"/>
            <w:sz w:val="24"/>
            <w:szCs w:val="24"/>
            <w:u w:val="single"/>
          </w:rPr>
          <w:t>Aubrey</w:t>
        </w:r>
      </w:hyperlink>
      <w:r w:rsidRPr="0021101B">
        <w:rPr>
          <w:rFonts w:eastAsia="Helvetica Neue"/>
          <w:i/>
          <w:color w:val="auto"/>
          <w:sz w:val="24"/>
          <w:szCs w:val="24"/>
        </w:rPr>
        <w:t xml:space="preserve"> Deodorant (men’s/women’s), </w:t>
      </w:r>
      <w:hyperlink r:id="rId23">
        <w:r w:rsidRPr="0021101B">
          <w:rPr>
            <w:rFonts w:eastAsia="Helvetica Neue"/>
            <w:i/>
            <w:color w:val="auto"/>
            <w:sz w:val="24"/>
            <w:szCs w:val="24"/>
            <w:u w:val="single"/>
          </w:rPr>
          <w:t>Aubrey</w:t>
        </w:r>
      </w:hyperlink>
      <w:r w:rsidRPr="0021101B">
        <w:rPr>
          <w:rFonts w:eastAsia="Helvetica Neue"/>
          <w:i/>
          <w:color w:val="auto"/>
          <w:sz w:val="24"/>
          <w:szCs w:val="24"/>
        </w:rPr>
        <w:t xml:space="preserve"> Shave (men’s/women’s); </w:t>
      </w:r>
      <w:r w:rsidRPr="0021101B">
        <w:rPr>
          <w:rFonts w:eastAsia="Helvetica Neue"/>
          <w:b/>
          <w:i/>
          <w:color w:val="auto"/>
          <w:sz w:val="24"/>
          <w:szCs w:val="24"/>
        </w:rPr>
        <w:t>Food</w:t>
      </w:r>
      <w:r w:rsidRPr="0021101B">
        <w:rPr>
          <w:rFonts w:eastAsia="Helvetica Neue"/>
          <w:i/>
          <w:color w:val="auto"/>
          <w:sz w:val="24"/>
          <w:szCs w:val="24"/>
        </w:rPr>
        <w:t xml:space="preserve"> </w:t>
      </w:r>
      <w:hyperlink r:id="rId24">
        <w:proofErr w:type="spellStart"/>
        <w:r w:rsidRPr="0021101B">
          <w:rPr>
            <w:rFonts w:eastAsia="Helvetica Neue"/>
            <w:i/>
            <w:color w:val="auto"/>
            <w:sz w:val="24"/>
            <w:szCs w:val="24"/>
            <w:u w:val="single"/>
          </w:rPr>
          <w:t>Archtec</w:t>
        </w:r>
        <w:proofErr w:type="spellEnd"/>
      </w:hyperlink>
      <w:r w:rsidRPr="0021101B">
        <w:rPr>
          <w:rFonts w:eastAsia="Helvetica Neue"/>
          <w:i/>
          <w:color w:val="auto"/>
          <w:sz w:val="24"/>
          <w:szCs w:val="24"/>
        </w:rPr>
        <w:t xml:space="preserve"> </w:t>
      </w:r>
      <w:proofErr w:type="spellStart"/>
      <w:r w:rsidRPr="0021101B">
        <w:rPr>
          <w:rFonts w:eastAsia="Helvetica Neue"/>
          <w:i/>
          <w:color w:val="auto"/>
          <w:sz w:val="24"/>
          <w:szCs w:val="24"/>
        </w:rPr>
        <w:t>EcoSmart</w:t>
      </w:r>
      <w:proofErr w:type="spellEnd"/>
      <w:r w:rsidRPr="0021101B">
        <w:rPr>
          <w:rFonts w:eastAsia="Helvetica Neue"/>
          <w:i/>
          <w:color w:val="auto"/>
          <w:sz w:val="24"/>
          <w:szCs w:val="24"/>
        </w:rPr>
        <w:t xml:space="preserve"> Cutting board; </w:t>
      </w:r>
      <w:hyperlink r:id="rId25">
        <w:proofErr w:type="spellStart"/>
        <w:r w:rsidRPr="0021101B">
          <w:rPr>
            <w:rFonts w:eastAsia="Helvetica Neue"/>
            <w:i/>
            <w:color w:val="auto"/>
            <w:sz w:val="24"/>
            <w:szCs w:val="24"/>
            <w:u w:val="single"/>
          </w:rPr>
          <w:t>Abeego</w:t>
        </w:r>
        <w:proofErr w:type="spellEnd"/>
      </w:hyperlink>
      <w:r w:rsidRPr="0021101B">
        <w:rPr>
          <w:rFonts w:eastAsia="Helvetica Neue"/>
          <w:i/>
          <w:color w:val="auto"/>
          <w:sz w:val="24"/>
          <w:szCs w:val="24"/>
        </w:rPr>
        <w:t xml:space="preserve"> Reusable Beeswax Food Wrap; </w:t>
      </w:r>
      <w:hyperlink r:id="rId26">
        <w:proofErr w:type="spellStart"/>
        <w:r w:rsidRPr="0021101B">
          <w:rPr>
            <w:rFonts w:eastAsia="Helvetica Neue"/>
            <w:i/>
            <w:color w:val="auto"/>
            <w:sz w:val="24"/>
            <w:szCs w:val="24"/>
            <w:u w:val="single"/>
          </w:rPr>
          <w:t>Numi</w:t>
        </w:r>
        <w:proofErr w:type="spellEnd"/>
      </w:hyperlink>
      <w:r w:rsidRPr="0021101B">
        <w:rPr>
          <w:rFonts w:eastAsia="Helvetica Neue"/>
          <w:i/>
          <w:color w:val="auto"/>
          <w:sz w:val="24"/>
          <w:szCs w:val="24"/>
        </w:rPr>
        <w:t xml:space="preserve"> Organic Teas; </w:t>
      </w:r>
      <w:hyperlink r:id="rId27">
        <w:r w:rsidRPr="0021101B">
          <w:rPr>
            <w:rFonts w:eastAsia="Helvetica Neue"/>
            <w:i/>
            <w:color w:val="auto"/>
            <w:sz w:val="24"/>
            <w:szCs w:val="24"/>
            <w:u w:val="single"/>
          </w:rPr>
          <w:t>Amy's</w:t>
        </w:r>
      </w:hyperlink>
      <w:r w:rsidRPr="0021101B">
        <w:rPr>
          <w:rFonts w:eastAsia="Helvetica Neue"/>
          <w:i/>
          <w:color w:val="auto"/>
          <w:sz w:val="24"/>
          <w:szCs w:val="24"/>
        </w:rPr>
        <w:t xml:space="preserve"> Soup, Salsa, Burrito, </w:t>
      </w:r>
      <w:r w:rsidRPr="0021101B">
        <w:rPr>
          <w:rFonts w:eastAsia="Helvetica Neue"/>
          <w:b/>
          <w:i/>
          <w:color w:val="auto"/>
          <w:sz w:val="24"/>
          <w:szCs w:val="24"/>
        </w:rPr>
        <w:t xml:space="preserve">Study  </w:t>
      </w:r>
      <w:hyperlink r:id="rId28">
        <w:r w:rsidRPr="0021101B">
          <w:rPr>
            <w:rFonts w:eastAsia="Helvetica Neue"/>
            <w:i/>
            <w:color w:val="auto"/>
            <w:sz w:val="24"/>
            <w:szCs w:val="24"/>
            <w:u w:val="single"/>
          </w:rPr>
          <w:t>The Green Office</w:t>
        </w:r>
      </w:hyperlink>
      <w:r w:rsidRPr="0021101B">
        <w:rPr>
          <w:rFonts w:eastAsia="Helvetica Neue"/>
          <w:i/>
          <w:color w:val="auto"/>
          <w:sz w:val="24"/>
          <w:szCs w:val="24"/>
        </w:rPr>
        <w:t xml:space="preserve"> Sugarcane based notebook, Natural Craft Binder, B2P Pens, Earth Write Pencils, Recycled Paper Clips, </w:t>
      </w:r>
      <w:proofErr w:type="spellStart"/>
      <w:r w:rsidRPr="0021101B">
        <w:rPr>
          <w:rFonts w:eastAsia="Helvetica Neue"/>
          <w:i/>
          <w:color w:val="auto"/>
          <w:sz w:val="24"/>
          <w:szCs w:val="24"/>
        </w:rPr>
        <w:t>Kleen</w:t>
      </w:r>
      <w:proofErr w:type="spellEnd"/>
      <w:r w:rsidRPr="0021101B">
        <w:rPr>
          <w:rFonts w:eastAsia="Helvetica Neue"/>
          <w:i/>
          <w:color w:val="auto"/>
          <w:sz w:val="24"/>
          <w:szCs w:val="24"/>
        </w:rPr>
        <w:t xml:space="preserve"> Earth Scissors, </w:t>
      </w:r>
      <w:r w:rsidRPr="0021101B">
        <w:rPr>
          <w:i/>
          <w:color w:val="auto"/>
          <w:sz w:val="24"/>
          <w:szCs w:val="24"/>
        </w:rPr>
        <w:t xml:space="preserve">Sticky </w:t>
      </w:r>
      <w:r w:rsidRPr="0021101B">
        <w:rPr>
          <w:rFonts w:eastAsia="Helvetica Neue"/>
          <w:i/>
          <w:color w:val="auto"/>
          <w:sz w:val="24"/>
          <w:szCs w:val="24"/>
        </w:rPr>
        <w:t xml:space="preserve">recycled notes; </w:t>
      </w:r>
      <w:hyperlink r:id="rId29">
        <w:r w:rsidRPr="0021101B">
          <w:rPr>
            <w:rFonts w:eastAsia="Helvetica Neue"/>
            <w:i/>
            <w:color w:val="auto"/>
            <w:sz w:val="24"/>
            <w:szCs w:val="24"/>
            <w:u w:val="single"/>
          </w:rPr>
          <w:t>Eco Strip</w:t>
        </w:r>
      </w:hyperlink>
      <w:r w:rsidRPr="0021101B">
        <w:rPr>
          <w:rFonts w:eastAsia="Helvetica Neue"/>
          <w:i/>
          <w:color w:val="auto"/>
          <w:sz w:val="24"/>
          <w:szCs w:val="24"/>
        </w:rPr>
        <w:t xml:space="preserve"> Power Strip; </w:t>
      </w:r>
      <w:r w:rsidRPr="0021101B">
        <w:rPr>
          <w:rFonts w:eastAsia="Helvetica Neue"/>
          <w:b/>
          <w:i/>
          <w:color w:val="auto"/>
          <w:sz w:val="24"/>
          <w:szCs w:val="24"/>
        </w:rPr>
        <w:t>Fashion</w:t>
      </w:r>
      <w:r w:rsidRPr="0021101B">
        <w:rPr>
          <w:rFonts w:eastAsia="Helvetica Neue"/>
          <w:i/>
          <w:color w:val="auto"/>
          <w:sz w:val="24"/>
          <w:szCs w:val="24"/>
        </w:rPr>
        <w:t xml:space="preserve"> </w:t>
      </w:r>
      <w:hyperlink r:id="rId30">
        <w:r w:rsidRPr="0021101B">
          <w:rPr>
            <w:rFonts w:eastAsia="Helvetica Neue"/>
            <w:i/>
            <w:color w:val="auto"/>
            <w:sz w:val="24"/>
            <w:szCs w:val="24"/>
            <w:u w:val="single"/>
          </w:rPr>
          <w:t xml:space="preserve">Feel </w:t>
        </w:r>
        <w:proofErr w:type="spellStart"/>
        <w:r w:rsidRPr="0021101B">
          <w:rPr>
            <w:rFonts w:eastAsia="Helvetica Neue"/>
            <w:i/>
            <w:color w:val="auto"/>
            <w:sz w:val="24"/>
            <w:szCs w:val="24"/>
            <w:u w:val="single"/>
          </w:rPr>
          <w:t>Goodz</w:t>
        </w:r>
        <w:proofErr w:type="spellEnd"/>
      </w:hyperlink>
      <w:r w:rsidRPr="0021101B">
        <w:rPr>
          <w:rFonts w:eastAsia="Helvetica Neue"/>
          <w:i/>
          <w:color w:val="auto"/>
          <w:sz w:val="24"/>
          <w:szCs w:val="24"/>
        </w:rPr>
        <w:t xml:space="preserve"> Natural rubber flip-flops.</w:t>
      </w:r>
    </w:p>
    <w:p w14:paraId="6840036F" w14:textId="77777777" w:rsidR="00BC58A0" w:rsidRDefault="00BC58A0" w:rsidP="00532221">
      <w:pPr>
        <w:rPr>
          <w:rFonts w:ascii="Arial" w:hAnsi="Arial" w:cs="Times New Roman"/>
          <w:i/>
          <w:iCs/>
          <w:color w:val="000000"/>
          <w:sz w:val="26"/>
          <w:szCs w:val="26"/>
          <w:shd w:val="clear" w:color="auto" w:fill="FFFFFF"/>
        </w:rPr>
      </w:pPr>
    </w:p>
    <w:p w14:paraId="6E3BF738" w14:textId="55F782B5" w:rsidR="00532221" w:rsidRDefault="00532221" w:rsidP="00532221">
      <w:pPr>
        <w:rPr>
          <w:rFonts w:ascii="Arial" w:hAnsi="Arial" w:cs="Arial"/>
          <w:i/>
          <w:iCs/>
          <w:color w:val="000000"/>
          <w:shd w:val="clear" w:color="auto" w:fill="FFFFFF"/>
        </w:rPr>
      </w:pPr>
      <w:r w:rsidRPr="005406DD">
        <w:rPr>
          <w:rFonts w:ascii="Arial" w:hAnsi="Arial" w:cs="Arial"/>
          <w:i/>
          <w:iCs/>
          <w:color w:val="000000"/>
          <w:shd w:val="clear" w:color="auto" w:fill="FFFFFF"/>
        </w:rPr>
        <w:t>For more information, to sign up, and get involved, visit</w:t>
      </w:r>
      <w:hyperlink r:id="rId31" w:history="1">
        <w:r w:rsidRPr="005406DD">
          <w:rPr>
            <w:rFonts w:ascii="Arial" w:hAnsi="Arial" w:cs="Arial"/>
            <w:i/>
            <w:iCs/>
            <w:color w:val="000000"/>
          </w:rPr>
          <w:t xml:space="preserve"> </w:t>
        </w:r>
        <w:r w:rsidRPr="005406DD">
          <w:rPr>
            <w:rFonts w:ascii="Arial" w:hAnsi="Arial" w:cs="Arial"/>
            <w:i/>
            <w:iCs/>
            <w:color w:val="1155CC"/>
            <w:u w:val="single"/>
          </w:rPr>
          <w:t>TurningGreen.org</w:t>
        </w:r>
      </w:hyperlink>
      <w:r w:rsidRPr="005406DD">
        <w:rPr>
          <w:rFonts w:ascii="Arial" w:hAnsi="Arial" w:cs="Arial"/>
          <w:i/>
          <w:iCs/>
          <w:color w:val="000000"/>
          <w:shd w:val="clear" w:color="auto" w:fill="FFFFFF"/>
        </w:rPr>
        <w:t>, and join us on</w:t>
      </w:r>
      <w:hyperlink r:id="rId32" w:history="1">
        <w:r w:rsidRPr="005406DD">
          <w:rPr>
            <w:rFonts w:ascii="Arial" w:hAnsi="Arial" w:cs="Arial"/>
            <w:i/>
            <w:iCs/>
            <w:color w:val="000000"/>
          </w:rPr>
          <w:t xml:space="preserve"> </w:t>
        </w:r>
        <w:r w:rsidRPr="005406DD">
          <w:rPr>
            <w:rFonts w:ascii="Arial" w:hAnsi="Arial" w:cs="Arial"/>
            <w:i/>
            <w:iCs/>
            <w:color w:val="1155CC"/>
            <w:u w:val="single"/>
          </w:rPr>
          <w:t>Facebook</w:t>
        </w:r>
      </w:hyperlink>
      <w:r w:rsidRPr="005406DD">
        <w:rPr>
          <w:rFonts w:ascii="Arial" w:hAnsi="Arial" w:cs="Arial"/>
          <w:i/>
          <w:iCs/>
          <w:color w:val="000000"/>
          <w:shd w:val="clear" w:color="auto" w:fill="FFFFFF"/>
        </w:rPr>
        <w:t xml:space="preserve"> and</w:t>
      </w:r>
      <w:hyperlink r:id="rId33" w:history="1">
        <w:r w:rsidRPr="005406DD">
          <w:rPr>
            <w:rFonts w:ascii="Arial" w:hAnsi="Arial" w:cs="Arial"/>
            <w:i/>
            <w:iCs/>
            <w:color w:val="000000"/>
          </w:rPr>
          <w:t xml:space="preserve"> </w:t>
        </w:r>
        <w:r w:rsidRPr="005406DD">
          <w:rPr>
            <w:rFonts w:ascii="Arial" w:hAnsi="Arial" w:cs="Arial"/>
            <w:i/>
            <w:iCs/>
            <w:color w:val="1155CC"/>
            <w:u w:val="single"/>
          </w:rPr>
          <w:t>Twitter @</w:t>
        </w:r>
        <w:proofErr w:type="spellStart"/>
        <w:r w:rsidRPr="005406DD">
          <w:rPr>
            <w:rFonts w:ascii="Arial" w:hAnsi="Arial" w:cs="Arial"/>
            <w:i/>
            <w:iCs/>
            <w:color w:val="1155CC"/>
            <w:u w:val="single"/>
          </w:rPr>
          <w:t>TurningGreen</w:t>
        </w:r>
        <w:r w:rsidRPr="005406DD">
          <w:rPr>
            <w:rFonts w:ascii="Arial" w:hAnsi="Arial" w:cs="Arial"/>
            <w:i/>
            <w:iCs/>
            <w:color w:val="000000"/>
          </w:rPr>
          <w:t>Org</w:t>
        </w:r>
        <w:proofErr w:type="spellEnd"/>
      </w:hyperlink>
      <w:r w:rsidRPr="005406DD">
        <w:rPr>
          <w:rFonts w:ascii="Arial" w:hAnsi="Arial" w:cs="Arial"/>
          <w:i/>
          <w:iCs/>
          <w:color w:val="000000"/>
          <w:shd w:val="clear" w:color="auto" w:fill="FFFFFF"/>
        </w:rPr>
        <w:t xml:space="preserve"> #</w:t>
      </w:r>
      <w:r w:rsidR="00BC58A0" w:rsidRPr="005406DD">
        <w:rPr>
          <w:rFonts w:ascii="Arial" w:hAnsi="Arial" w:cs="Arial"/>
          <w:i/>
          <w:iCs/>
          <w:color w:val="000000"/>
          <w:shd w:val="clear" w:color="auto" w:fill="FFFFFF"/>
        </w:rPr>
        <w:t>PGD2015</w:t>
      </w:r>
      <w:r w:rsidRPr="005406DD">
        <w:rPr>
          <w:rFonts w:ascii="Arial" w:hAnsi="Arial" w:cs="Arial"/>
          <w:i/>
          <w:iCs/>
          <w:color w:val="000000"/>
          <w:shd w:val="clear" w:color="auto" w:fill="FFFFFF"/>
        </w:rPr>
        <w:t>. Visit our</w:t>
      </w:r>
      <w:hyperlink r:id="rId34" w:history="1">
        <w:r w:rsidRPr="005406DD">
          <w:rPr>
            <w:rFonts w:ascii="Arial" w:hAnsi="Arial" w:cs="Arial"/>
            <w:i/>
            <w:iCs/>
            <w:color w:val="000000"/>
          </w:rPr>
          <w:t xml:space="preserve"> </w:t>
        </w:r>
        <w:proofErr w:type="spellStart"/>
        <w:r w:rsidRPr="005406DD">
          <w:rPr>
            <w:rFonts w:ascii="Arial" w:hAnsi="Arial" w:cs="Arial"/>
            <w:i/>
            <w:iCs/>
            <w:color w:val="1155CC"/>
            <w:u w:val="single"/>
          </w:rPr>
          <w:t>Pinterest</w:t>
        </w:r>
        <w:proofErr w:type="spellEnd"/>
        <w:r w:rsidRPr="005406DD">
          <w:rPr>
            <w:rFonts w:ascii="Arial" w:hAnsi="Arial" w:cs="Arial"/>
            <w:i/>
            <w:iCs/>
            <w:color w:val="1155CC"/>
            <w:u w:val="single"/>
          </w:rPr>
          <w:t xml:space="preserve"> Boards</w:t>
        </w:r>
      </w:hyperlink>
      <w:r w:rsidRPr="005406DD">
        <w:rPr>
          <w:rFonts w:ascii="Arial" w:hAnsi="Arial" w:cs="Arial"/>
          <w:i/>
          <w:iCs/>
          <w:color w:val="000000"/>
          <w:shd w:val="clear" w:color="auto" w:fill="FFFFFF"/>
        </w:rPr>
        <w:t xml:space="preserve"> and join us on</w:t>
      </w:r>
      <w:hyperlink r:id="rId35" w:history="1">
        <w:r w:rsidRPr="005406DD">
          <w:rPr>
            <w:rFonts w:ascii="Arial" w:hAnsi="Arial" w:cs="Arial"/>
            <w:i/>
            <w:iCs/>
            <w:color w:val="000000"/>
          </w:rPr>
          <w:t xml:space="preserve"> </w:t>
        </w:r>
        <w:proofErr w:type="spellStart"/>
        <w:r w:rsidRPr="005406DD">
          <w:rPr>
            <w:rFonts w:ascii="Arial" w:hAnsi="Arial" w:cs="Arial"/>
            <w:i/>
            <w:iCs/>
            <w:color w:val="1155CC"/>
            <w:u w:val="single"/>
          </w:rPr>
          <w:t>Instagram</w:t>
        </w:r>
        <w:proofErr w:type="spellEnd"/>
      </w:hyperlink>
      <w:r w:rsidRPr="005406DD">
        <w:rPr>
          <w:rFonts w:ascii="Arial" w:hAnsi="Arial" w:cs="Arial"/>
          <w:i/>
          <w:iCs/>
          <w:color w:val="000000"/>
          <w:shd w:val="clear" w:color="auto" w:fill="FFFFFF"/>
        </w:rPr>
        <w:t xml:space="preserve"> for more fun, creative and informative tips and resources on how to green your life.</w:t>
      </w:r>
    </w:p>
    <w:p w14:paraId="2C62D41C" w14:textId="77777777" w:rsidR="00F146A6" w:rsidRDefault="00F146A6" w:rsidP="00532221">
      <w:pPr>
        <w:rPr>
          <w:rFonts w:ascii="Arial" w:hAnsi="Arial" w:cs="Arial"/>
          <w:i/>
          <w:iCs/>
          <w:color w:val="000000"/>
          <w:shd w:val="clear" w:color="auto" w:fill="FFFFFF"/>
        </w:rPr>
      </w:pPr>
    </w:p>
    <w:p w14:paraId="66700D89" w14:textId="4EB85BDE" w:rsidR="00F146A6" w:rsidRPr="00F146A6" w:rsidRDefault="00F146A6" w:rsidP="00532221">
      <w:pPr>
        <w:rPr>
          <w:rFonts w:ascii="Arial" w:hAnsi="Arial" w:cs="Arial"/>
          <w:b/>
          <w:iCs/>
          <w:color w:val="000000"/>
          <w:shd w:val="clear" w:color="auto" w:fill="FFFFFF"/>
        </w:rPr>
      </w:pPr>
      <w:r w:rsidRPr="00F146A6">
        <w:rPr>
          <w:rFonts w:ascii="Arial" w:hAnsi="Arial" w:cs="Arial"/>
          <w:b/>
          <w:iCs/>
          <w:color w:val="000000"/>
          <w:shd w:val="clear" w:color="auto" w:fill="FFFFFF"/>
        </w:rPr>
        <w:t>Interview Opportunities:</w:t>
      </w:r>
    </w:p>
    <w:p w14:paraId="6B5CB850" w14:textId="77777777" w:rsidR="00F146A6" w:rsidRDefault="00F146A6" w:rsidP="00532221">
      <w:pPr>
        <w:rPr>
          <w:rFonts w:ascii="Arial" w:hAnsi="Arial" w:cs="Arial"/>
          <w:i/>
          <w:iCs/>
          <w:color w:val="000000"/>
          <w:shd w:val="clear" w:color="auto" w:fill="FFFFFF"/>
        </w:rPr>
      </w:pPr>
    </w:p>
    <w:p w14:paraId="4766D2F8" w14:textId="58F63BDD" w:rsidR="00F146A6" w:rsidRDefault="00F146A6" w:rsidP="00532221">
      <w:pPr>
        <w:rPr>
          <w:rFonts w:ascii="Arial" w:hAnsi="Arial" w:cs="Arial"/>
          <w:i/>
          <w:iCs/>
          <w:color w:val="000000"/>
          <w:shd w:val="clear" w:color="auto" w:fill="FFFFFF"/>
        </w:rPr>
      </w:pPr>
      <w:bookmarkStart w:id="0" w:name="_GoBack"/>
      <w:bookmarkEnd w:id="0"/>
      <w:r>
        <w:rPr>
          <w:rFonts w:ascii="Arial" w:hAnsi="Arial" w:cs="Arial"/>
          <w:i/>
          <w:iCs/>
          <w:color w:val="000000"/>
          <w:shd w:val="clear" w:color="auto" w:fill="FFFFFF"/>
        </w:rPr>
        <w:t xml:space="preserve">Megan </w:t>
      </w:r>
      <w:proofErr w:type="spellStart"/>
      <w:r>
        <w:rPr>
          <w:rFonts w:ascii="Arial" w:hAnsi="Arial" w:cs="Arial"/>
          <w:i/>
          <w:iCs/>
          <w:color w:val="000000"/>
          <w:shd w:val="clear" w:color="auto" w:fill="FFFFFF"/>
        </w:rPr>
        <w:t>Fuerst</w:t>
      </w:r>
      <w:proofErr w:type="spellEnd"/>
      <w:r>
        <w:rPr>
          <w:rFonts w:ascii="Arial" w:hAnsi="Arial" w:cs="Arial"/>
          <w:i/>
          <w:iCs/>
          <w:color w:val="000000"/>
          <w:shd w:val="clear" w:color="auto" w:fill="FFFFFF"/>
        </w:rPr>
        <w:t xml:space="preserve">: President, TG Student Advisory Board, Junior, </w:t>
      </w:r>
      <w:proofErr w:type="gramStart"/>
      <w:r>
        <w:rPr>
          <w:rFonts w:ascii="Arial" w:hAnsi="Arial" w:cs="Arial"/>
          <w:i/>
          <w:iCs/>
          <w:color w:val="000000"/>
          <w:shd w:val="clear" w:color="auto" w:fill="FFFFFF"/>
        </w:rPr>
        <w:t>The</w:t>
      </w:r>
      <w:proofErr w:type="gramEnd"/>
      <w:r>
        <w:rPr>
          <w:rFonts w:ascii="Arial" w:hAnsi="Arial" w:cs="Arial"/>
          <w:i/>
          <w:iCs/>
          <w:color w:val="000000"/>
          <w:shd w:val="clear" w:color="auto" w:fill="FFFFFF"/>
        </w:rPr>
        <w:t xml:space="preserve"> Ohio State University </w:t>
      </w:r>
    </w:p>
    <w:p w14:paraId="11A94372" w14:textId="77777777" w:rsidR="00F146A6" w:rsidRDefault="00F146A6" w:rsidP="00532221">
      <w:pPr>
        <w:rPr>
          <w:rFonts w:ascii="Arial" w:hAnsi="Arial" w:cs="Arial"/>
          <w:i/>
          <w:iCs/>
          <w:color w:val="000000"/>
          <w:shd w:val="clear" w:color="auto" w:fill="FFFFFF"/>
        </w:rPr>
      </w:pPr>
    </w:p>
    <w:p w14:paraId="3218BEFC" w14:textId="1D9F9A9F" w:rsidR="00F146A6" w:rsidRDefault="00F146A6" w:rsidP="00532221">
      <w:pPr>
        <w:rPr>
          <w:rFonts w:ascii="Arial" w:hAnsi="Arial" w:cs="Arial"/>
          <w:i/>
          <w:iCs/>
          <w:color w:val="000000"/>
          <w:shd w:val="clear" w:color="auto" w:fill="FFFFFF"/>
        </w:rPr>
      </w:pPr>
      <w:r>
        <w:rPr>
          <w:rFonts w:ascii="Arial" w:hAnsi="Arial" w:cs="Arial"/>
          <w:i/>
          <w:iCs/>
          <w:color w:val="000000"/>
          <w:shd w:val="clear" w:color="auto" w:fill="FFFFFF"/>
        </w:rPr>
        <w:t xml:space="preserve">Alice </w:t>
      </w:r>
      <w:proofErr w:type="spellStart"/>
      <w:r>
        <w:rPr>
          <w:rFonts w:ascii="Arial" w:hAnsi="Arial" w:cs="Arial"/>
          <w:i/>
          <w:iCs/>
          <w:color w:val="000000"/>
          <w:shd w:val="clear" w:color="auto" w:fill="FFFFFF"/>
        </w:rPr>
        <w:t>Beittel</w:t>
      </w:r>
      <w:proofErr w:type="spellEnd"/>
      <w:r>
        <w:rPr>
          <w:rFonts w:ascii="Arial" w:hAnsi="Arial" w:cs="Arial"/>
          <w:i/>
          <w:iCs/>
          <w:color w:val="000000"/>
          <w:shd w:val="clear" w:color="auto" w:fill="FFFFFF"/>
        </w:rPr>
        <w:t xml:space="preserve">, TG Student Advisory Board, </w:t>
      </w:r>
      <w:proofErr w:type="gramStart"/>
      <w:r>
        <w:rPr>
          <w:rFonts w:ascii="Arial" w:hAnsi="Arial" w:cs="Arial"/>
          <w:i/>
          <w:iCs/>
          <w:color w:val="000000"/>
          <w:shd w:val="clear" w:color="auto" w:fill="FFFFFF"/>
        </w:rPr>
        <w:t>Freshman</w:t>
      </w:r>
      <w:proofErr w:type="gramEnd"/>
      <w:r>
        <w:rPr>
          <w:rFonts w:ascii="Arial" w:hAnsi="Arial" w:cs="Arial"/>
          <w:i/>
          <w:iCs/>
          <w:color w:val="000000"/>
          <w:shd w:val="clear" w:color="auto" w:fill="FFFFFF"/>
        </w:rPr>
        <w:t>, University of California, Davis</w:t>
      </w:r>
    </w:p>
    <w:p w14:paraId="2E4B6648" w14:textId="77777777" w:rsidR="00F146A6" w:rsidRDefault="00F146A6" w:rsidP="00532221">
      <w:pPr>
        <w:rPr>
          <w:rFonts w:ascii="Arial" w:hAnsi="Arial" w:cs="Arial"/>
          <w:i/>
          <w:iCs/>
          <w:color w:val="000000"/>
          <w:shd w:val="clear" w:color="auto" w:fill="FFFFFF"/>
        </w:rPr>
      </w:pPr>
    </w:p>
    <w:p w14:paraId="0EFB7DA9" w14:textId="51862E51" w:rsidR="00F146A6" w:rsidRDefault="00F146A6" w:rsidP="00532221">
      <w:pPr>
        <w:rPr>
          <w:rFonts w:ascii="Arial" w:hAnsi="Arial" w:cs="Arial"/>
          <w:i/>
          <w:iCs/>
          <w:color w:val="000000"/>
          <w:shd w:val="clear" w:color="auto" w:fill="FFFFFF"/>
        </w:rPr>
      </w:pPr>
      <w:r>
        <w:rPr>
          <w:rFonts w:ascii="Arial" w:hAnsi="Arial" w:cs="Arial"/>
          <w:i/>
          <w:iCs/>
          <w:color w:val="000000"/>
          <w:shd w:val="clear" w:color="auto" w:fill="FFFFFF"/>
        </w:rPr>
        <w:t xml:space="preserve">Taylor Murphy, TG Fellow, Senior, Purdue University </w:t>
      </w:r>
    </w:p>
    <w:p w14:paraId="61108333" w14:textId="77777777" w:rsidR="00F146A6" w:rsidRDefault="00F146A6" w:rsidP="00532221">
      <w:pPr>
        <w:rPr>
          <w:rFonts w:ascii="Arial" w:hAnsi="Arial" w:cs="Arial"/>
          <w:i/>
          <w:iCs/>
          <w:color w:val="000000"/>
          <w:shd w:val="clear" w:color="auto" w:fill="FFFFFF"/>
        </w:rPr>
      </w:pPr>
    </w:p>
    <w:p w14:paraId="23ABBDC2" w14:textId="7D3B69F4" w:rsidR="00F146A6" w:rsidRPr="005406DD" w:rsidRDefault="00F146A6" w:rsidP="00532221">
      <w:pPr>
        <w:rPr>
          <w:rFonts w:ascii="Arial" w:hAnsi="Arial" w:cs="Arial"/>
        </w:rPr>
      </w:pPr>
      <w:r>
        <w:rPr>
          <w:rFonts w:ascii="Arial" w:hAnsi="Arial" w:cs="Arial"/>
          <w:i/>
          <w:iCs/>
          <w:color w:val="000000"/>
          <w:shd w:val="clear" w:color="auto" w:fill="FFFFFF"/>
        </w:rPr>
        <w:t xml:space="preserve">Judi Shils, TG Executive Director, Founder </w:t>
      </w:r>
    </w:p>
    <w:p w14:paraId="0D88137C" w14:textId="77777777" w:rsidR="00532221" w:rsidRPr="005406DD" w:rsidRDefault="00532221" w:rsidP="00532221">
      <w:pPr>
        <w:rPr>
          <w:rFonts w:ascii="Arial" w:hAnsi="Arial" w:cs="Arial"/>
        </w:rPr>
      </w:pPr>
    </w:p>
    <w:p w14:paraId="38604481" w14:textId="77777777" w:rsidR="003779FF" w:rsidRPr="005406DD" w:rsidRDefault="003779FF">
      <w:pPr>
        <w:rPr>
          <w:rFonts w:ascii="Arial" w:hAnsi="Arial" w:cs="Arial"/>
        </w:rPr>
      </w:pPr>
    </w:p>
    <w:sectPr w:rsidR="003779FF" w:rsidRPr="005406DD" w:rsidSect="003779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21"/>
    <w:rsid w:val="00023F6F"/>
    <w:rsid w:val="00125A11"/>
    <w:rsid w:val="0021101B"/>
    <w:rsid w:val="00366B47"/>
    <w:rsid w:val="003779FF"/>
    <w:rsid w:val="00462605"/>
    <w:rsid w:val="00532221"/>
    <w:rsid w:val="005406DD"/>
    <w:rsid w:val="005C29B4"/>
    <w:rsid w:val="006A0118"/>
    <w:rsid w:val="008235A7"/>
    <w:rsid w:val="009A389D"/>
    <w:rsid w:val="00BA17EC"/>
    <w:rsid w:val="00BC58A0"/>
    <w:rsid w:val="00C221BD"/>
    <w:rsid w:val="00F146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C6D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2221"/>
    <w:pPr>
      <w:spacing w:beforeLines="1" w:afterLines="1"/>
    </w:pPr>
    <w:rPr>
      <w:rFonts w:ascii="Times" w:hAnsi="Times" w:cs="Times New Roman"/>
      <w:sz w:val="20"/>
      <w:szCs w:val="20"/>
    </w:rPr>
  </w:style>
  <w:style w:type="character" w:styleId="Hyperlink">
    <w:name w:val="Hyperlink"/>
    <w:basedOn w:val="DefaultParagraphFont"/>
    <w:uiPriority w:val="99"/>
    <w:rsid w:val="00532221"/>
    <w:rPr>
      <w:color w:val="0000FF"/>
      <w:u w:val="single"/>
    </w:rPr>
  </w:style>
  <w:style w:type="paragraph" w:styleId="BalloonText">
    <w:name w:val="Balloon Text"/>
    <w:basedOn w:val="Normal"/>
    <w:link w:val="BalloonTextChar"/>
    <w:uiPriority w:val="99"/>
    <w:semiHidden/>
    <w:unhideWhenUsed/>
    <w:rsid w:val="005C2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9B4"/>
    <w:rPr>
      <w:rFonts w:ascii="Lucida Grande" w:hAnsi="Lucida Grande" w:cs="Lucida Grande"/>
      <w:sz w:val="18"/>
      <w:szCs w:val="18"/>
    </w:rPr>
  </w:style>
  <w:style w:type="paragraph" w:customStyle="1" w:styleId="normal0">
    <w:name w:val="normal"/>
    <w:rsid w:val="00BC58A0"/>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2221"/>
    <w:pPr>
      <w:spacing w:beforeLines="1" w:afterLines="1"/>
    </w:pPr>
    <w:rPr>
      <w:rFonts w:ascii="Times" w:hAnsi="Times" w:cs="Times New Roman"/>
      <w:sz w:val="20"/>
      <w:szCs w:val="20"/>
    </w:rPr>
  </w:style>
  <w:style w:type="character" w:styleId="Hyperlink">
    <w:name w:val="Hyperlink"/>
    <w:basedOn w:val="DefaultParagraphFont"/>
    <w:uiPriority w:val="99"/>
    <w:rsid w:val="00532221"/>
    <w:rPr>
      <w:color w:val="0000FF"/>
      <w:u w:val="single"/>
    </w:rPr>
  </w:style>
  <w:style w:type="paragraph" w:styleId="BalloonText">
    <w:name w:val="Balloon Text"/>
    <w:basedOn w:val="Normal"/>
    <w:link w:val="BalloonTextChar"/>
    <w:uiPriority w:val="99"/>
    <w:semiHidden/>
    <w:unhideWhenUsed/>
    <w:rsid w:val="005C29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9B4"/>
    <w:rPr>
      <w:rFonts w:ascii="Lucida Grande" w:hAnsi="Lucida Grande" w:cs="Lucida Grande"/>
      <w:sz w:val="18"/>
      <w:szCs w:val="18"/>
    </w:rPr>
  </w:style>
  <w:style w:type="paragraph" w:customStyle="1" w:styleId="normal0">
    <w:name w:val="normal"/>
    <w:rsid w:val="00BC58A0"/>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adiustoothbrush.com" TargetMode="External"/><Relationship Id="rId21" Type="http://schemas.openxmlformats.org/officeDocument/2006/relationships/hyperlink" Target="https://www.drbronner.com" TargetMode="External"/><Relationship Id="rId22" Type="http://schemas.openxmlformats.org/officeDocument/2006/relationships/hyperlink" Target="http://www.aubrey-organics.com" TargetMode="External"/><Relationship Id="rId23" Type="http://schemas.openxmlformats.org/officeDocument/2006/relationships/hyperlink" Target="http://www.aubrey-organics.com" TargetMode="External"/><Relationship Id="rId24" Type="http://schemas.openxmlformats.org/officeDocument/2006/relationships/hyperlink" Target="https://www.architecproducts.com" TargetMode="External"/><Relationship Id="rId25" Type="http://schemas.openxmlformats.org/officeDocument/2006/relationships/hyperlink" Target="http://abeego.com" TargetMode="External"/><Relationship Id="rId26" Type="http://schemas.openxmlformats.org/officeDocument/2006/relationships/hyperlink" Target="http://www.numitea.com" TargetMode="External"/><Relationship Id="rId27" Type="http://schemas.openxmlformats.org/officeDocument/2006/relationships/hyperlink" Target="http://www.amys.com" TargetMode="External"/><Relationship Id="rId28" Type="http://schemas.openxmlformats.org/officeDocument/2006/relationships/hyperlink" Target="https://www.thegreenoffice.com" TargetMode="External"/><Relationship Id="rId29" Type="http://schemas.openxmlformats.org/officeDocument/2006/relationships/hyperlink" Target="http://www.ecostrip.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udi@teensturninggreen.org" TargetMode="External"/><Relationship Id="rId30" Type="http://schemas.openxmlformats.org/officeDocument/2006/relationships/hyperlink" Target="http://www.feelgoodz.com/aboutus" TargetMode="External"/><Relationship Id="rId31" Type="http://schemas.openxmlformats.org/officeDocument/2006/relationships/hyperlink" Target="http://www.teensturninggreen.org" TargetMode="External"/><Relationship Id="rId32" Type="http://schemas.openxmlformats.org/officeDocument/2006/relationships/hyperlink" Target="http://www.facebook.com/teensturngreen" TargetMode="External"/><Relationship Id="rId9" Type="http://schemas.openxmlformats.org/officeDocument/2006/relationships/hyperlink" Target="http://projectgreenchallenge.com" TargetMode="External"/><Relationship Id="rId6" Type="http://schemas.openxmlformats.org/officeDocument/2006/relationships/hyperlink" Target="http://www.teensturninggreen.org/" TargetMode="External"/><Relationship Id="rId7" Type="http://schemas.openxmlformats.org/officeDocument/2006/relationships/hyperlink" Target="http://www.projectgreendorm.com/" TargetMode="External"/><Relationship Id="rId8" Type="http://schemas.openxmlformats.org/officeDocument/2006/relationships/hyperlink" Target="http://www.teensturninggreen.org/wordpress/wp-content/uploads/2013/07/PGD-checklist-v3.pdf" TargetMode="External"/><Relationship Id="rId33" Type="http://schemas.openxmlformats.org/officeDocument/2006/relationships/hyperlink" Target="https://twitter.com/turninggreenorg" TargetMode="External"/><Relationship Id="rId34" Type="http://schemas.openxmlformats.org/officeDocument/2006/relationships/hyperlink" Target="http://pinterest.com/teensturngreen/boards/" TargetMode="External"/><Relationship Id="rId35" Type="http://schemas.openxmlformats.org/officeDocument/2006/relationships/hyperlink" Target="http://instagram.com/teensturninggreen" TargetMode="External"/><Relationship Id="rId36" Type="http://schemas.openxmlformats.org/officeDocument/2006/relationships/fontTable" Target="fontTable.xml"/><Relationship Id="rId10" Type="http://schemas.openxmlformats.org/officeDocument/2006/relationships/hyperlink" Target="http://www.teensturninggreen.org/project-green-challenge/pgc-2012-prizes/" TargetMode="External"/><Relationship Id="rId11" Type="http://schemas.openxmlformats.org/officeDocument/2006/relationships/hyperlink" Target="http://www.thecompanystore.com" TargetMode="External"/><Relationship Id="rId12" Type="http://schemas.openxmlformats.org/officeDocument/2006/relationships/hyperlink" Target="http://www.naturepedic.com/" TargetMode="External"/><Relationship Id="rId13" Type="http://schemas.openxmlformats.org/officeDocument/2006/relationships/hyperlink" Target="http://www.kleankanteen.com" TargetMode="External"/><Relationship Id="rId14" Type="http://schemas.openxmlformats.org/officeDocument/2006/relationships/hyperlink" Target="http://fluf.ca/collections/lunch-bags" TargetMode="External"/><Relationship Id="rId15" Type="http://schemas.openxmlformats.org/officeDocument/2006/relationships/hyperlink" Target="http://to-goware.com" TargetMode="External"/><Relationship Id="rId16" Type="http://schemas.openxmlformats.org/officeDocument/2006/relationships/hyperlink" Target="http://www.greenshieldorganic.com" TargetMode="External"/><Relationship Id="rId17" Type="http://schemas.openxmlformats.org/officeDocument/2006/relationships/hyperlink" Target="http://www.greenshieldorganic.com" TargetMode="External"/><Relationship Id="rId18" Type="http://schemas.openxmlformats.org/officeDocument/2006/relationships/hyperlink" Target="http://www.acureorganics.com" TargetMode="External"/><Relationship Id="rId19" Type="http://schemas.openxmlformats.org/officeDocument/2006/relationships/hyperlink" Target="https://www.desertessence.co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1097</Words>
  <Characters>6255</Characters>
  <Application>Microsoft Macintosh Word</Application>
  <DocSecurity>0</DocSecurity>
  <Lines>52</Lines>
  <Paragraphs>14</Paragraphs>
  <ScaleCrop>false</ScaleCrop>
  <Company>MTS</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Zimmerman</dc:creator>
  <cp:keywords/>
  <cp:lastModifiedBy>Judi Shils</cp:lastModifiedBy>
  <cp:revision>2</cp:revision>
  <dcterms:created xsi:type="dcterms:W3CDTF">2015-05-31T06:12:00Z</dcterms:created>
  <dcterms:modified xsi:type="dcterms:W3CDTF">2015-05-31T06:12:00Z</dcterms:modified>
</cp:coreProperties>
</file>